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91596" w14:textId="4A557952" w:rsidR="00256C52" w:rsidRPr="00C17272" w:rsidRDefault="00545B1A" w:rsidP="00C17272">
      <w:pPr>
        <w:pStyle w:val="2"/>
        <w:keepNext/>
        <w:adjustRightInd w:val="0"/>
        <w:ind w:left="1215" w:hangingChars="550" w:hanging="1215"/>
        <w:rPr>
          <w:rFonts w:eastAsia="ＭＳ 明朝" w:cstheme="majorBidi"/>
          <w:kern w:val="2"/>
          <w:szCs w:val="22"/>
          <w:lang w:eastAsia="ja-JP"/>
        </w:rPr>
      </w:pPr>
      <w:bookmarkStart w:id="0" w:name="_GoBack"/>
      <w:bookmarkEnd w:id="0"/>
      <w:r w:rsidRPr="00545B1A">
        <w:rPr>
          <w:rFonts w:eastAsia="ＭＳ 明朝" w:cstheme="majorBidi" w:hint="eastAsia"/>
          <w:kern w:val="2"/>
          <w:szCs w:val="22"/>
          <w:lang w:eastAsia="ja-JP"/>
        </w:rPr>
        <w:t>基準３－７　専任教員の授業負担等が適切であること</w:t>
      </w:r>
    </w:p>
    <w:p w14:paraId="171DDEEE" w14:textId="77777777" w:rsidR="00256C52" w:rsidRDefault="00256C52" w:rsidP="00256C52">
      <w:pPr>
        <w:rPr>
          <w:rFonts w:ascii="ＭＳ ゴシック" w:eastAsia="ＭＳ ゴシック" w:hAnsi="ＭＳ ゴシック"/>
        </w:rPr>
      </w:pPr>
    </w:p>
    <w:p w14:paraId="3426E1A2" w14:textId="3CBC8AFA" w:rsidR="00865D8B" w:rsidRPr="00865D8B" w:rsidRDefault="00545B1A" w:rsidP="00865D8B">
      <w:pPr>
        <w:keepNext/>
        <w:ind w:left="1890" w:hangingChars="900" w:hanging="1890"/>
        <w:outlineLvl w:val="2"/>
        <w:rPr>
          <w:rFonts w:ascii="ＭＳ 明朝" w:eastAsia="ＭＳ 明朝" w:hAnsiTheme="majorHAnsi" w:cstheme="majorBidi"/>
        </w:rPr>
      </w:pPr>
      <w:r w:rsidRPr="00545B1A">
        <w:rPr>
          <w:rFonts w:ascii="ＭＳ 明朝" w:eastAsia="ＭＳ 明朝" w:hAnsiTheme="majorHAnsi" w:cstheme="majorBidi" w:hint="eastAsia"/>
        </w:rPr>
        <w:t>分析項目３－７－２　法科大学院の専任教員には、その教育上、研究上及び管理運営上の業績に応じて、数年ごとに相当の研究専念期間が与えられるよう努めていること</w:t>
      </w:r>
    </w:p>
    <w:p w14:paraId="2B052F5F" w14:textId="77777777" w:rsidR="000605D3" w:rsidRPr="000605D3" w:rsidRDefault="000605D3" w:rsidP="00256C52">
      <w:pPr>
        <w:rPr>
          <w:rFonts w:ascii="ＭＳ ゴシック" w:eastAsia="ＭＳ ゴシック" w:hAnsi="ＭＳ ゴシック"/>
        </w:rPr>
      </w:pPr>
    </w:p>
    <w:p w14:paraId="7675D175" w14:textId="77777777" w:rsidR="00865D8B" w:rsidRPr="00C53105" w:rsidRDefault="00865D8B" w:rsidP="00865D8B">
      <w:pPr>
        <w:pStyle w:val="a9"/>
        <w:ind w:left="210" w:hanging="210"/>
      </w:pPr>
      <w:r w:rsidRPr="00C53105">
        <w:rPr>
          <w:rFonts w:hint="eastAsia"/>
        </w:rPr>
        <w:t>【分析の手順】</w:t>
      </w:r>
    </w:p>
    <w:p w14:paraId="48AE17CE" w14:textId="77777777" w:rsidR="00545B1A" w:rsidRDefault="00545B1A" w:rsidP="00545B1A">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・研究専念期間について定めた規則があるか確認する。</w:t>
      </w:r>
      <w:r w:rsidRPr="00166484">
        <w:rPr>
          <w:rFonts w:ascii="ＭＳ 明朝" w:eastAsia="ＭＳ 明朝" w:hAnsi="ＭＳ 明朝" w:hint="eastAsia"/>
          <w:color w:val="000000" w:themeColor="text1"/>
        </w:rPr>
        <w:t>また、過去５年間に研究専念期間を取得した教員の人数や期間等の実績を確認する。</w:t>
      </w:r>
    </w:p>
    <w:p w14:paraId="6AADE0BB" w14:textId="77777777" w:rsidR="00A67A6F" w:rsidRPr="00545B1A" w:rsidRDefault="00A67A6F" w:rsidP="009B6D3F">
      <w:pPr>
        <w:pStyle w:val="a9"/>
        <w:ind w:left="210" w:hanging="210"/>
      </w:pPr>
    </w:p>
    <w:p w14:paraId="2876E870" w14:textId="423DD000" w:rsidR="00545B1A" w:rsidRDefault="00545B1A" w:rsidP="00545B1A">
      <w:pPr>
        <w:ind w:left="210" w:hangingChars="100" w:hanging="210"/>
        <w:rPr>
          <w:rFonts w:ascii="ＭＳ 明朝" w:eastAsia="ＭＳ 明朝" w:hAnsi="ＭＳ 明朝"/>
          <w:color w:val="000000" w:themeColor="text1"/>
        </w:rPr>
      </w:pPr>
      <w:r w:rsidRPr="00166484">
        <w:rPr>
          <w:rFonts w:ascii="ＭＳ 明朝" w:eastAsia="ＭＳ 明朝" w:hAnsi="ＭＳ 明朝" w:hint="eastAsia"/>
          <w:color w:val="000000" w:themeColor="text1"/>
        </w:rPr>
        <w:t>過去５年間における教員の研究専念期間取得状況（</w:t>
      </w:r>
      <w:r w:rsidR="00D215D4">
        <w:rPr>
          <w:rFonts w:ascii="ＭＳ 明朝" w:eastAsia="ＭＳ 明朝" w:hAnsi="ＭＳ 明朝" w:hint="eastAsia"/>
          <w:color w:val="000000" w:themeColor="text1"/>
        </w:rPr>
        <w:t>別紙</w:t>
      </w:r>
      <w:r w:rsidRPr="00166484">
        <w:rPr>
          <w:rFonts w:ascii="ＭＳ 明朝" w:eastAsia="ＭＳ 明朝" w:hAnsi="ＭＳ 明朝" w:hint="eastAsia"/>
          <w:color w:val="000000" w:themeColor="text1"/>
        </w:rPr>
        <w:t>様式</w:t>
      </w:r>
      <w:r>
        <w:rPr>
          <w:rFonts w:ascii="ＭＳ 明朝" w:eastAsia="ＭＳ 明朝" w:hAnsi="ＭＳ 明朝" w:hint="eastAsia"/>
          <w:color w:val="000000" w:themeColor="text1"/>
        </w:rPr>
        <w:t>３－７－２</w:t>
      </w:r>
      <w:r w:rsidRPr="00166484">
        <w:rPr>
          <w:rFonts w:ascii="ＭＳ 明朝" w:eastAsia="ＭＳ 明朝" w:hAnsi="ＭＳ 明朝" w:hint="eastAsia"/>
          <w:color w:val="000000" w:themeColor="text1"/>
        </w:rPr>
        <w:t>）</w:t>
      </w:r>
    </w:p>
    <w:tbl>
      <w:tblPr>
        <w:tblW w:w="5000" w:type="pct"/>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275"/>
        <w:gridCol w:w="1986"/>
        <w:gridCol w:w="6520"/>
        <w:gridCol w:w="4779"/>
      </w:tblGrid>
      <w:tr w:rsidR="00A265A0" w:rsidRPr="00A265A0" w14:paraId="24CF569D" w14:textId="25B3F6FB" w:rsidTr="002763AE">
        <w:tc>
          <w:tcPr>
            <w:tcW w:w="438" w:type="pct"/>
            <w:vAlign w:val="center"/>
          </w:tcPr>
          <w:p w14:paraId="15C28471" w14:textId="764C73E8" w:rsidR="00A265A0" w:rsidRPr="002763AE" w:rsidRDefault="00A265A0" w:rsidP="002763AE">
            <w:pPr>
              <w:pStyle w:val="ab"/>
              <w:jc w:val="center"/>
              <w:rPr>
                <w:rFonts w:ascii="ＭＳ Ｐゴシック" w:eastAsia="ＭＳ Ｐゴシック" w:hAnsi="ＭＳ Ｐゴシック"/>
                <w:color w:val="000000" w:themeColor="text1"/>
                <w:sz w:val="20"/>
                <w:szCs w:val="20"/>
              </w:rPr>
            </w:pPr>
            <w:r w:rsidRPr="002763AE">
              <w:rPr>
                <w:rFonts w:ascii="ＭＳ Ｐゴシック" w:eastAsia="ＭＳ Ｐゴシック" w:hAnsi="ＭＳ Ｐゴシック" w:hint="eastAsia"/>
                <w:color w:val="000000" w:themeColor="text1"/>
                <w:sz w:val="20"/>
                <w:szCs w:val="20"/>
              </w:rPr>
              <w:t>年度</w:t>
            </w:r>
          </w:p>
        </w:tc>
        <w:tc>
          <w:tcPr>
            <w:tcW w:w="682" w:type="pct"/>
            <w:vAlign w:val="center"/>
          </w:tcPr>
          <w:p w14:paraId="00025BDF" w14:textId="4259DBF4" w:rsidR="00A12EE0" w:rsidRPr="002763AE" w:rsidRDefault="00A265A0" w:rsidP="00C173D1">
            <w:pPr>
              <w:pStyle w:val="ab"/>
              <w:jc w:val="center"/>
              <w:rPr>
                <w:rFonts w:ascii="ＭＳ Ｐゴシック" w:eastAsia="ＭＳ Ｐゴシック" w:hAnsi="ＭＳ Ｐゴシック"/>
                <w:color w:val="000000" w:themeColor="text1"/>
                <w:sz w:val="20"/>
                <w:szCs w:val="20"/>
              </w:rPr>
            </w:pPr>
            <w:r w:rsidRPr="002763AE">
              <w:rPr>
                <w:rFonts w:ascii="ＭＳ Ｐゴシック" w:eastAsia="ＭＳ Ｐゴシック" w:hAnsi="ＭＳ Ｐゴシック" w:hint="eastAsia"/>
                <w:color w:val="000000" w:themeColor="text1"/>
                <w:sz w:val="20"/>
                <w:szCs w:val="20"/>
              </w:rPr>
              <w:t>研究専念期間を</w:t>
            </w:r>
          </w:p>
          <w:p w14:paraId="7DFF6B4F" w14:textId="3D622675" w:rsidR="00A265A0" w:rsidRPr="002763AE" w:rsidRDefault="00A265A0" w:rsidP="002763AE">
            <w:pPr>
              <w:pStyle w:val="ab"/>
              <w:jc w:val="center"/>
              <w:rPr>
                <w:rFonts w:ascii="ＭＳ Ｐゴシック" w:eastAsia="ＭＳ Ｐゴシック" w:hAnsi="ＭＳ Ｐゴシック"/>
                <w:color w:val="000000" w:themeColor="text1"/>
                <w:sz w:val="20"/>
                <w:szCs w:val="20"/>
              </w:rPr>
            </w:pPr>
            <w:r w:rsidRPr="002763AE">
              <w:rPr>
                <w:rFonts w:ascii="ＭＳ Ｐゴシック" w:eastAsia="ＭＳ Ｐゴシック" w:hAnsi="ＭＳ Ｐゴシック" w:hint="eastAsia"/>
                <w:color w:val="000000" w:themeColor="text1"/>
                <w:sz w:val="20"/>
                <w:szCs w:val="20"/>
              </w:rPr>
              <w:t>取得した教員数</w:t>
            </w:r>
          </w:p>
        </w:tc>
        <w:tc>
          <w:tcPr>
            <w:tcW w:w="2239" w:type="pct"/>
            <w:vAlign w:val="center"/>
          </w:tcPr>
          <w:p w14:paraId="4AC4A4BE" w14:textId="0C4F9615" w:rsidR="00A265A0" w:rsidRPr="002763AE" w:rsidRDefault="001361F4">
            <w:pPr>
              <w:pStyle w:val="ab"/>
              <w:jc w:val="center"/>
              <w:rPr>
                <w:rFonts w:ascii="ＭＳ Ｐゴシック" w:eastAsia="ＭＳ Ｐゴシック" w:hAnsi="ＭＳ Ｐゴシック"/>
                <w:color w:val="000000" w:themeColor="text1"/>
                <w:sz w:val="20"/>
                <w:szCs w:val="20"/>
              </w:rPr>
            </w:pPr>
            <w:r w:rsidRPr="002763AE">
              <w:rPr>
                <w:rFonts w:ascii="ＭＳ Ｐゴシック" w:eastAsia="ＭＳ Ｐゴシック" w:hAnsi="ＭＳ Ｐゴシック" w:hint="eastAsia"/>
                <w:color w:val="000000" w:themeColor="text1"/>
                <w:sz w:val="20"/>
                <w:szCs w:val="20"/>
              </w:rPr>
              <w:t>実施状況（期間を含む）</w:t>
            </w:r>
          </w:p>
        </w:tc>
        <w:tc>
          <w:tcPr>
            <w:tcW w:w="1641" w:type="pct"/>
            <w:vAlign w:val="center"/>
          </w:tcPr>
          <w:p w14:paraId="74F0EE5A" w14:textId="3804B8B3" w:rsidR="00A265A0" w:rsidRPr="002763AE" w:rsidRDefault="00A265A0">
            <w:pPr>
              <w:pStyle w:val="ab"/>
              <w:jc w:val="center"/>
              <w:rPr>
                <w:rFonts w:ascii="ＭＳ Ｐゴシック" w:eastAsia="ＭＳ Ｐゴシック" w:hAnsi="ＭＳ Ｐゴシック"/>
                <w:color w:val="000000" w:themeColor="text1"/>
                <w:sz w:val="20"/>
                <w:szCs w:val="20"/>
              </w:rPr>
            </w:pPr>
            <w:r w:rsidRPr="002763AE">
              <w:rPr>
                <w:rFonts w:ascii="ＭＳ Ｐゴシック" w:eastAsia="ＭＳ Ｐゴシック" w:hAnsi="ＭＳ Ｐゴシック" w:hint="eastAsia"/>
                <w:color w:val="000000" w:themeColor="text1"/>
                <w:sz w:val="20"/>
                <w:szCs w:val="20"/>
              </w:rPr>
              <w:t>規則等</w:t>
            </w:r>
          </w:p>
        </w:tc>
      </w:tr>
      <w:tr w:rsidR="00A265A0" w:rsidRPr="00A265A0" w14:paraId="7F5D62A8" w14:textId="792B2D8A" w:rsidTr="002763AE">
        <w:tc>
          <w:tcPr>
            <w:tcW w:w="438" w:type="pct"/>
            <w:tcBorders>
              <w:top w:val="single" w:sz="4" w:space="0" w:color="auto"/>
              <w:left w:val="single" w:sz="4" w:space="0" w:color="auto"/>
              <w:bottom w:val="single" w:sz="4" w:space="0" w:color="auto"/>
              <w:right w:val="single" w:sz="4" w:space="0" w:color="auto"/>
            </w:tcBorders>
            <w:vAlign w:val="center"/>
          </w:tcPr>
          <w:p w14:paraId="07FEEC24" w14:textId="77777777" w:rsidR="00A265A0" w:rsidRPr="00A265A0" w:rsidRDefault="00A265A0" w:rsidP="00A265A0">
            <w:pPr>
              <w:pStyle w:val="ab"/>
              <w:rPr>
                <w:rFonts w:eastAsia="ＭＳ 明朝"/>
                <w:color w:val="000000" w:themeColor="text1"/>
                <w:sz w:val="21"/>
                <w:szCs w:val="21"/>
              </w:rPr>
            </w:pP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60931C5D" w:rsidR="00A265A0" w:rsidRPr="00A265A0" w:rsidRDefault="00A265A0" w:rsidP="00A265A0">
            <w:pPr>
              <w:pStyle w:val="ab"/>
              <w:rPr>
                <w:rFonts w:eastAsia="ＭＳ 明朝"/>
                <w:color w:val="000000" w:themeColor="text1"/>
                <w:sz w:val="21"/>
                <w:szCs w:val="21"/>
              </w:rPr>
            </w:pPr>
          </w:p>
        </w:tc>
        <w:tc>
          <w:tcPr>
            <w:tcW w:w="2239" w:type="pct"/>
            <w:tcBorders>
              <w:top w:val="single" w:sz="4" w:space="0" w:color="auto"/>
              <w:left w:val="nil"/>
              <w:bottom w:val="single" w:sz="4" w:space="0" w:color="auto"/>
              <w:right w:val="single" w:sz="4" w:space="0" w:color="auto"/>
            </w:tcBorders>
            <w:shd w:val="clear" w:color="auto" w:fill="auto"/>
            <w:vAlign w:val="center"/>
          </w:tcPr>
          <w:p w14:paraId="7B64A8CD" w14:textId="2C3FC90B" w:rsidR="00A265A0" w:rsidRPr="00A265A0" w:rsidRDefault="00A265A0" w:rsidP="00A265A0">
            <w:pPr>
              <w:pStyle w:val="ab"/>
              <w:rPr>
                <w:rFonts w:eastAsia="ＭＳ 明朝"/>
                <w:color w:val="000000" w:themeColor="text1"/>
                <w:sz w:val="21"/>
                <w:szCs w:val="21"/>
              </w:rPr>
            </w:pPr>
          </w:p>
        </w:tc>
        <w:tc>
          <w:tcPr>
            <w:tcW w:w="1641" w:type="pct"/>
            <w:tcBorders>
              <w:top w:val="single" w:sz="4" w:space="0" w:color="auto"/>
              <w:left w:val="nil"/>
              <w:bottom w:val="single" w:sz="4" w:space="0" w:color="auto"/>
              <w:right w:val="single" w:sz="4" w:space="0" w:color="auto"/>
            </w:tcBorders>
            <w:shd w:val="clear" w:color="auto" w:fill="auto"/>
            <w:vAlign w:val="center"/>
          </w:tcPr>
          <w:p w14:paraId="5FACBEA6" w14:textId="6C30EEA3" w:rsidR="00A265A0" w:rsidRPr="00A265A0" w:rsidRDefault="00A265A0" w:rsidP="00A265A0">
            <w:pPr>
              <w:pStyle w:val="ab"/>
              <w:rPr>
                <w:rFonts w:eastAsia="ＭＳ 明朝"/>
                <w:color w:val="000000" w:themeColor="text1"/>
                <w:sz w:val="21"/>
                <w:szCs w:val="21"/>
              </w:rPr>
            </w:pPr>
          </w:p>
        </w:tc>
      </w:tr>
      <w:tr w:rsidR="00A265A0" w:rsidRPr="00A265A0" w14:paraId="5DCA3C0C" w14:textId="77777777" w:rsidTr="002763AE">
        <w:tc>
          <w:tcPr>
            <w:tcW w:w="438" w:type="pct"/>
            <w:tcBorders>
              <w:top w:val="single" w:sz="4" w:space="0" w:color="auto"/>
              <w:left w:val="single" w:sz="4" w:space="0" w:color="auto"/>
              <w:bottom w:val="single" w:sz="4" w:space="0" w:color="auto"/>
              <w:right w:val="single" w:sz="4" w:space="0" w:color="auto"/>
            </w:tcBorders>
            <w:vAlign w:val="center"/>
          </w:tcPr>
          <w:p w14:paraId="6FCD1177" w14:textId="77777777" w:rsidR="00A265A0" w:rsidRPr="00A265A0" w:rsidRDefault="00A265A0" w:rsidP="00A265A0">
            <w:pPr>
              <w:pStyle w:val="ab"/>
              <w:rPr>
                <w:rFonts w:eastAsia="ＭＳ 明朝"/>
                <w:color w:val="000000" w:themeColor="text1"/>
                <w:sz w:val="21"/>
                <w:szCs w:val="21"/>
              </w:rPr>
            </w:pP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2923FFAA" w14:textId="77777777" w:rsidR="00A265A0" w:rsidRPr="00A265A0" w:rsidRDefault="00A265A0" w:rsidP="00A265A0">
            <w:pPr>
              <w:pStyle w:val="ab"/>
              <w:rPr>
                <w:rFonts w:eastAsia="ＭＳ 明朝"/>
                <w:color w:val="000000" w:themeColor="text1"/>
                <w:sz w:val="21"/>
                <w:szCs w:val="21"/>
              </w:rPr>
            </w:pPr>
          </w:p>
        </w:tc>
        <w:tc>
          <w:tcPr>
            <w:tcW w:w="2239" w:type="pct"/>
            <w:tcBorders>
              <w:top w:val="single" w:sz="4" w:space="0" w:color="auto"/>
              <w:left w:val="nil"/>
              <w:bottom w:val="single" w:sz="4" w:space="0" w:color="auto"/>
              <w:right w:val="single" w:sz="4" w:space="0" w:color="auto"/>
            </w:tcBorders>
            <w:shd w:val="clear" w:color="auto" w:fill="auto"/>
            <w:vAlign w:val="center"/>
          </w:tcPr>
          <w:p w14:paraId="6513D2EE" w14:textId="77777777" w:rsidR="00A265A0" w:rsidRPr="00A265A0" w:rsidRDefault="00A265A0" w:rsidP="00A265A0">
            <w:pPr>
              <w:pStyle w:val="ab"/>
              <w:rPr>
                <w:rFonts w:eastAsia="ＭＳ 明朝"/>
                <w:color w:val="000000" w:themeColor="text1"/>
                <w:sz w:val="21"/>
                <w:szCs w:val="21"/>
              </w:rPr>
            </w:pPr>
          </w:p>
        </w:tc>
        <w:tc>
          <w:tcPr>
            <w:tcW w:w="1641" w:type="pct"/>
            <w:tcBorders>
              <w:top w:val="single" w:sz="4" w:space="0" w:color="auto"/>
              <w:left w:val="nil"/>
              <w:bottom w:val="single" w:sz="4" w:space="0" w:color="auto"/>
              <w:right w:val="single" w:sz="4" w:space="0" w:color="auto"/>
            </w:tcBorders>
            <w:shd w:val="clear" w:color="auto" w:fill="auto"/>
            <w:vAlign w:val="center"/>
          </w:tcPr>
          <w:p w14:paraId="448FDAD0" w14:textId="77777777" w:rsidR="00A265A0" w:rsidRPr="00A265A0" w:rsidRDefault="00A265A0" w:rsidP="00A265A0">
            <w:pPr>
              <w:pStyle w:val="ab"/>
              <w:rPr>
                <w:rFonts w:eastAsia="ＭＳ 明朝"/>
                <w:color w:val="000000" w:themeColor="text1"/>
                <w:sz w:val="21"/>
                <w:szCs w:val="21"/>
              </w:rPr>
            </w:pPr>
          </w:p>
        </w:tc>
      </w:tr>
      <w:tr w:rsidR="00A265A0" w:rsidRPr="00A265A0" w14:paraId="11E2398A" w14:textId="77777777" w:rsidTr="002763AE">
        <w:tc>
          <w:tcPr>
            <w:tcW w:w="438" w:type="pct"/>
            <w:tcBorders>
              <w:top w:val="single" w:sz="4" w:space="0" w:color="auto"/>
              <w:left w:val="single" w:sz="4" w:space="0" w:color="auto"/>
              <w:bottom w:val="single" w:sz="4" w:space="0" w:color="auto"/>
              <w:right w:val="single" w:sz="4" w:space="0" w:color="auto"/>
            </w:tcBorders>
            <w:vAlign w:val="center"/>
          </w:tcPr>
          <w:p w14:paraId="010083FE" w14:textId="77777777" w:rsidR="00A265A0" w:rsidRPr="00A265A0" w:rsidRDefault="00A265A0" w:rsidP="00A265A0">
            <w:pPr>
              <w:pStyle w:val="ab"/>
              <w:rPr>
                <w:rFonts w:eastAsia="ＭＳ 明朝"/>
                <w:color w:val="000000" w:themeColor="text1"/>
                <w:sz w:val="21"/>
                <w:szCs w:val="21"/>
              </w:rPr>
            </w:pP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0BD46B03" w14:textId="77777777" w:rsidR="00A265A0" w:rsidRPr="00A265A0" w:rsidRDefault="00A265A0" w:rsidP="00A265A0">
            <w:pPr>
              <w:pStyle w:val="ab"/>
              <w:rPr>
                <w:rFonts w:eastAsia="ＭＳ 明朝"/>
                <w:color w:val="000000" w:themeColor="text1"/>
                <w:sz w:val="21"/>
                <w:szCs w:val="21"/>
              </w:rPr>
            </w:pPr>
          </w:p>
        </w:tc>
        <w:tc>
          <w:tcPr>
            <w:tcW w:w="2239" w:type="pct"/>
            <w:tcBorders>
              <w:top w:val="single" w:sz="4" w:space="0" w:color="auto"/>
              <w:left w:val="nil"/>
              <w:bottom w:val="single" w:sz="4" w:space="0" w:color="auto"/>
              <w:right w:val="single" w:sz="4" w:space="0" w:color="auto"/>
            </w:tcBorders>
            <w:shd w:val="clear" w:color="auto" w:fill="auto"/>
            <w:vAlign w:val="center"/>
          </w:tcPr>
          <w:p w14:paraId="6F1A0D5B" w14:textId="77777777" w:rsidR="00A265A0" w:rsidRPr="00A265A0" w:rsidRDefault="00A265A0" w:rsidP="00A265A0">
            <w:pPr>
              <w:pStyle w:val="ab"/>
              <w:rPr>
                <w:rFonts w:eastAsia="ＭＳ 明朝"/>
                <w:color w:val="000000" w:themeColor="text1"/>
                <w:sz w:val="21"/>
                <w:szCs w:val="21"/>
              </w:rPr>
            </w:pPr>
          </w:p>
        </w:tc>
        <w:tc>
          <w:tcPr>
            <w:tcW w:w="1641" w:type="pct"/>
            <w:tcBorders>
              <w:top w:val="single" w:sz="4" w:space="0" w:color="auto"/>
              <w:left w:val="nil"/>
              <w:bottom w:val="single" w:sz="4" w:space="0" w:color="auto"/>
              <w:right w:val="single" w:sz="4" w:space="0" w:color="auto"/>
            </w:tcBorders>
            <w:shd w:val="clear" w:color="auto" w:fill="auto"/>
            <w:vAlign w:val="center"/>
          </w:tcPr>
          <w:p w14:paraId="557F5B66" w14:textId="77777777" w:rsidR="00A265A0" w:rsidRPr="00A265A0" w:rsidRDefault="00A265A0" w:rsidP="00A265A0">
            <w:pPr>
              <w:pStyle w:val="ab"/>
              <w:rPr>
                <w:rFonts w:eastAsia="ＭＳ 明朝"/>
                <w:color w:val="000000" w:themeColor="text1"/>
                <w:sz w:val="21"/>
                <w:szCs w:val="21"/>
              </w:rPr>
            </w:pPr>
          </w:p>
        </w:tc>
      </w:tr>
      <w:tr w:rsidR="00A265A0" w:rsidRPr="00A265A0" w14:paraId="56425323" w14:textId="77777777" w:rsidTr="002763AE">
        <w:tc>
          <w:tcPr>
            <w:tcW w:w="438" w:type="pct"/>
            <w:tcBorders>
              <w:top w:val="single" w:sz="4" w:space="0" w:color="auto"/>
              <w:left w:val="single" w:sz="4" w:space="0" w:color="auto"/>
              <w:bottom w:val="single" w:sz="4" w:space="0" w:color="auto"/>
              <w:right w:val="single" w:sz="4" w:space="0" w:color="auto"/>
            </w:tcBorders>
            <w:vAlign w:val="center"/>
          </w:tcPr>
          <w:p w14:paraId="4CF05319" w14:textId="77777777" w:rsidR="00A265A0" w:rsidRPr="00A265A0" w:rsidRDefault="00A265A0" w:rsidP="00A265A0">
            <w:pPr>
              <w:pStyle w:val="ab"/>
              <w:rPr>
                <w:rFonts w:eastAsia="ＭＳ 明朝"/>
                <w:color w:val="000000" w:themeColor="text1"/>
                <w:sz w:val="21"/>
                <w:szCs w:val="21"/>
              </w:rPr>
            </w:pP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3AB0C8C3" w14:textId="77777777" w:rsidR="00A265A0" w:rsidRPr="00A265A0" w:rsidRDefault="00A265A0" w:rsidP="00A265A0">
            <w:pPr>
              <w:pStyle w:val="ab"/>
              <w:rPr>
                <w:rFonts w:eastAsia="ＭＳ 明朝"/>
                <w:color w:val="000000" w:themeColor="text1"/>
                <w:sz w:val="21"/>
                <w:szCs w:val="21"/>
              </w:rPr>
            </w:pPr>
          </w:p>
        </w:tc>
        <w:tc>
          <w:tcPr>
            <w:tcW w:w="2239" w:type="pct"/>
            <w:tcBorders>
              <w:top w:val="single" w:sz="4" w:space="0" w:color="auto"/>
              <w:left w:val="nil"/>
              <w:bottom w:val="single" w:sz="4" w:space="0" w:color="auto"/>
              <w:right w:val="single" w:sz="4" w:space="0" w:color="auto"/>
            </w:tcBorders>
            <w:shd w:val="clear" w:color="auto" w:fill="auto"/>
            <w:vAlign w:val="center"/>
          </w:tcPr>
          <w:p w14:paraId="2B12C326" w14:textId="77777777" w:rsidR="00A265A0" w:rsidRPr="00A265A0" w:rsidRDefault="00A265A0" w:rsidP="00A265A0">
            <w:pPr>
              <w:pStyle w:val="ab"/>
              <w:rPr>
                <w:rFonts w:eastAsia="ＭＳ 明朝"/>
                <w:color w:val="000000" w:themeColor="text1"/>
                <w:sz w:val="21"/>
                <w:szCs w:val="21"/>
              </w:rPr>
            </w:pPr>
          </w:p>
        </w:tc>
        <w:tc>
          <w:tcPr>
            <w:tcW w:w="1641" w:type="pct"/>
            <w:tcBorders>
              <w:top w:val="single" w:sz="4" w:space="0" w:color="auto"/>
              <w:left w:val="nil"/>
              <w:bottom w:val="single" w:sz="4" w:space="0" w:color="auto"/>
              <w:right w:val="single" w:sz="4" w:space="0" w:color="auto"/>
            </w:tcBorders>
            <w:shd w:val="clear" w:color="auto" w:fill="auto"/>
            <w:vAlign w:val="center"/>
          </w:tcPr>
          <w:p w14:paraId="09D54846" w14:textId="77777777" w:rsidR="00A265A0" w:rsidRPr="00A265A0" w:rsidRDefault="00A265A0" w:rsidP="00A265A0">
            <w:pPr>
              <w:pStyle w:val="ab"/>
              <w:rPr>
                <w:rFonts w:eastAsia="ＭＳ 明朝"/>
                <w:color w:val="000000" w:themeColor="text1"/>
                <w:sz w:val="21"/>
                <w:szCs w:val="21"/>
              </w:rPr>
            </w:pPr>
          </w:p>
        </w:tc>
      </w:tr>
      <w:tr w:rsidR="00A265A0" w:rsidRPr="00A265A0" w14:paraId="367AE417" w14:textId="77777777" w:rsidTr="002763AE">
        <w:tc>
          <w:tcPr>
            <w:tcW w:w="438" w:type="pct"/>
            <w:tcBorders>
              <w:top w:val="single" w:sz="4" w:space="0" w:color="auto"/>
              <w:left w:val="single" w:sz="4" w:space="0" w:color="auto"/>
              <w:bottom w:val="single" w:sz="4" w:space="0" w:color="auto"/>
              <w:right w:val="single" w:sz="4" w:space="0" w:color="auto"/>
            </w:tcBorders>
            <w:vAlign w:val="center"/>
          </w:tcPr>
          <w:p w14:paraId="540BD248" w14:textId="77777777" w:rsidR="00A265A0" w:rsidRPr="00A265A0" w:rsidRDefault="00A265A0" w:rsidP="00A265A0">
            <w:pPr>
              <w:pStyle w:val="ab"/>
              <w:rPr>
                <w:rFonts w:eastAsia="ＭＳ 明朝"/>
                <w:color w:val="000000" w:themeColor="text1"/>
                <w:sz w:val="21"/>
                <w:szCs w:val="21"/>
              </w:rPr>
            </w:pP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648EE60D" w14:textId="77777777" w:rsidR="00A265A0" w:rsidRPr="00A265A0" w:rsidRDefault="00A265A0" w:rsidP="00A265A0">
            <w:pPr>
              <w:pStyle w:val="ab"/>
              <w:rPr>
                <w:rFonts w:eastAsia="ＭＳ 明朝"/>
                <w:color w:val="000000" w:themeColor="text1"/>
                <w:sz w:val="21"/>
                <w:szCs w:val="21"/>
              </w:rPr>
            </w:pPr>
          </w:p>
        </w:tc>
        <w:tc>
          <w:tcPr>
            <w:tcW w:w="2239" w:type="pct"/>
            <w:tcBorders>
              <w:top w:val="single" w:sz="4" w:space="0" w:color="auto"/>
              <w:left w:val="nil"/>
              <w:bottom w:val="single" w:sz="4" w:space="0" w:color="auto"/>
              <w:right w:val="single" w:sz="4" w:space="0" w:color="auto"/>
            </w:tcBorders>
            <w:shd w:val="clear" w:color="auto" w:fill="auto"/>
            <w:vAlign w:val="center"/>
          </w:tcPr>
          <w:p w14:paraId="591C6F04" w14:textId="77777777" w:rsidR="00A265A0" w:rsidRPr="00A265A0" w:rsidRDefault="00A265A0" w:rsidP="00A265A0">
            <w:pPr>
              <w:pStyle w:val="ab"/>
              <w:rPr>
                <w:rFonts w:eastAsia="ＭＳ 明朝"/>
                <w:color w:val="000000" w:themeColor="text1"/>
                <w:sz w:val="21"/>
                <w:szCs w:val="21"/>
              </w:rPr>
            </w:pPr>
          </w:p>
        </w:tc>
        <w:tc>
          <w:tcPr>
            <w:tcW w:w="1641" w:type="pct"/>
            <w:tcBorders>
              <w:top w:val="single" w:sz="4" w:space="0" w:color="auto"/>
              <w:left w:val="nil"/>
              <w:bottom w:val="single" w:sz="4" w:space="0" w:color="auto"/>
              <w:right w:val="single" w:sz="4" w:space="0" w:color="auto"/>
            </w:tcBorders>
            <w:shd w:val="clear" w:color="auto" w:fill="auto"/>
            <w:vAlign w:val="center"/>
          </w:tcPr>
          <w:p w14:paraId="32DBD4AE" w14:textId="77777777" w:rsidR="00A265A0" w:rsidRPr="00A265A0" w:rsidRDefault="00A265A0" w:rsidP="00A265A0">
            <w:pPr>
              <w:pStyle w:val="ab"/>
              <w:rPr>
                <w:rFonts w:eastAsia="ＭＳ 明朝"/>
                <w:color w:val="000000" w:themeColor="text1"/>
                <w:sz w:val="21"/>
                <w:szCs w:val="21"/>
              </w:rPr>
            </w:pPr>
          </w:p>
        </w:tc>
      </w:tr>
    </w:tbl>
    <w:p w14:paraId="0B7EF8D4" w14:textId="77777777" w:rsidR="00223CB3" w:rsidRPr="00F925E9" w:rsidRDefault="00223CB3" w:rsidP="005324C7">
      <w:pPr>
        <w:pStyle w:val="a9"/>
        <w:ind w:left="210" w:hanging="210"/>
        <w:rPr>
          <w:rFonts w:ascii="ＭＳ ゴシック" w:eastAsia="ＭＳ ゴシック" w:hAnsi="ＭＳ ゴシック"/>
        </w:rPr>
      </w:pPr>
    </w:p>
    <w:sectPr w:rsidR="00223CB3" w:rsidRPr="00F925E9" w:rsidSect="005324C7">
      <w:headerReference w:type="default" r:id="rId10"/>
      <w:pgSz w:w="16838" w:h="11906" w:orient="landscape" w:code="9"/>
      <w:pgMar w:top="1134" w:right="1134" w:bottom="1418"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453F9" w14:textId="77777777" w:rsidR="003E4584" w:rsidRDefault="003E4584" w:rsidP="00C17272">
      <w:r>
        <w:separator/>
      </w:r>
    </w:p>
  </w:endnote>
  <w:endnote w:type="continuationSeparator" w:id="0">
    <w:p w14:paraId="702407E5" w14:textId="77777777" w:rsidR="003E4584" w:rsidRDefault="003E4584"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FA020" w14:textId="77777777" w:rsidR="003E4584" w:rsidRDefault="003E4584" w:rsidP="00C17272">
      <w:r>
        <w:separator/>
      </w:r>
    </w:p>
  </w:footnote>
  <w:footnote w:type="continuationSeparator" w:id="0">
    <w:p w14:paraId="62E5879F" w14:textId="77777777" w:rsidR="003E4584" w:rsidRDefault="003E4584"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35CB8" w14:textId="7E2CCA8C" w:rsidR="00C17272" w:rsidRDefault="00C17272" w:rsidP="00C17272">
    <w:pPr>
      <w:pStyle w:val="ad"/>
      <w:jc w:val="left"/>
      <w:rPr>
        <w:sz w:val="24"/>
      </w:rPr>
    </w:pPr>
    <w:r w:rsidRPr="00C17272">
      <w:rPr>
        <w:rFonts w:hint="eastAsia"/>
        <w:sz w:val="24"/>
      </w:rPr>
      <w:t>別紙様式</w:t>
    </w:r>
    <w:r w:rsidR="00545B1A">
      <w:rPr>
        <w:rFonts w:hint="eastAsia"/>
        <w:sz w:val="24"/>
      </w:rPr>
      <w:t>３－７－２</w:t>
    </w:r>
  </w:p>
  <w:p w14:paraId="0308AC7B" w14:textId="5861748D" w:rsidR="00C17272" w:rsidRPr="00C17272" w:rsidRDefault="00D215D4" w:rsidP="00C17272">
    <w:pPr>
      <w:pStyle w:val="ad"/>
      <w:jc w:val="right"/>
      <w:rPr>
        <w:sz w:val="24"/>
      </w:rPr>
    </w:pPr>
    <w:r>
      <w:rPr>
        <w:rFonts w:hint="eastAsia"/>
        <w:sz w:val="24"/>
      </w:rPr>
      <w:t>○○</w:t>
    </w:r>
    <w:r w:rsidR="00C17272">
      <w:rPr>
        <w:rFonts w:hint="eastAsia"/>
        <w:sz w:val="24"/>
      </w:rPr>
      <w:t>大学</w:t>
    </w:r>
    <w:r w:rsidR="009D15D3">
      <w:rPr>
        <w:rFonts w:hint="eastAsia"/>
        <w:sz w:val="24"/>
      </w:rPr>
      <w:t>大学院○○研究科○○専攻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57341"/>
    <w:rsid w:val="000605D3"/>
    <w:rsid w:val="00085EA6"/>
    <w:rsid w:val="000861DB"/>
    <w:rsid w:val="001361F4"/>
    <w:rsid w:val="00154629"/>
    <w:rsid w:val="001D721D"/>
    <w:rsid w:val="00223CB3"/>
    <w:rsid w:val="00256C52"/>
    <w:rsid w:val="00266ED8"/>
    <w:rsid w:val="002763AE"/>
    <w:rsid w:val="00281D8C"/>
    <w:rsid w:val="00284C39"/>
    <w:rsid w:val="002A5FF1"/>
    <w:rsid w:val="002D5534"/>
    <w:rsid w:val="003164BE"/>
    <w:rsid w:val="00350350"/>
    <w:rsid w:val="003E4584"/>
    <w:rsid w:val="00435576"/>
    <w:rsid w:val="00461748"/>
    <w:rsid w:val="004735FC"/>
    <w:rsid w:val="004A1E88"/>
    <w:rsid w:val="005324C7"/>
    <w:rsid w:val="00545B1A"/>
    <w:rsid w:val="005834BA"/>
    <w:rsid w:val="005E2588"/>
    <w:rsid w:val="00624356"/>
    <w:rsid w:val="006425D1"/>
    <w:rsid w:val="00642CCB"/>
    <w:rsid w:val="00646B57"/>
    <w:rsid w:val="00664290"/>
    <w:rsid w:val="006A5137"/>
    <w:rsid w:val="006E7B6F"/>
    <w:rsid w:val="00721745"/>
    <w:rsid w:val="00812487"/>
    <w:rsid w:val="008167E2"/>
    <w:rsid w:val="00864895"/>
    <w:rsid w:val="00864F28"/>
    <w:rsid w:val="00865D8B"/>
    <w:rsid w:val="008C32B4"/>
    <w:rsid w:val="0097482E"/>
    <w:rsid w:val="009B6D3F"/>
    <w:rsid w:val="009D15D3"/>
    <w:rsid w:val="00A12EE0"/>
    <w:rsid w:val="00A265A0"/>
    <w:rsid w:val="00A62D8E"/>
    <w:rsid w:val="00A67A6F"/>
    <w:rsid w:val="00AC54A9"/>
    <w:rsid w:val="00AD048A"/>
    <w:rsid w:val="00B615B3"/>
    <w:rsid w:val="00BA3107"/>
    <w:rsid w:val="00BA54D7"/>
    <w:rsid w:val="00C17272"/>
    <w:rsid w:val="00C173D1"/>
    <w:rsid w:val="00C64C87"/>
    <w:rsid w:val="00D215D4"/>
    <w:rsid w:val="00D43579"/>
    <w:rsid w:val="00DA5594"/>
    <w:rsid w:val="00E34902"/>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15:docId w15:val="{2A0CA77E-7566-45D3-8735-716A6C94A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CF8DC3-0F79-4961-8CA2-2EA896C8AC8B}">
  <ds:schemaRefs>
    <ds:schemaRef ds:uri="http://schemas.microsoft.com/sharepoint/v3/contenttype/forms"/>
  </ds:schemaRefs>
</ds:datastoreItem>
</file>

<file path=customXml/itemProps2.xml><?xml version="1.0" encoding="utf-8"?>
<ds:datastoreItem xmlns:ds="http://schemas.openxmlformats.org/officeDocument/2006/customXml" ds:itemID="{105D54C2-089E-4792-B6F7-705C49F0C673}"/>
</file>

<file path=customXml/itemProps3.xml><?xml version="1.0" encoding="utf-8"?>
<ds:datastoreItem xmlns:ds="http://schemas.openxmlformats.org/officeDocument/2006/customXml" ds:itemID="{9262E4DF-5A67-4938-BD43-DE9B370EE90E}">
  <ds:schemaRefs>
    <ds:schemaRef ds:uri="http://schemas.microsoft.com/office/2006/documentManagement/types"/>
    <ds:schemaRef ds:uri="http://purl.org/dc/dcmitype/"/>
    <ds:schemaRef ds:uri="1d9e883d-a306-4217-8939-d1aaad0b25d5"/>
    <ds:schemaRef ds:uri="http://purl.org/dc/terms/"/>
    <ds:schemaRef ds:uri="http://www.w3.org/XML/1998/namespace"/>
    <ds:schemaRef ds:uri="679cc5fa-96c0-4326-a8f3-dcc83abdb289"/>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40</Words>
  <Characters>233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2021-02-18T03:58:00Z</cp:lastPrinted>
  <dcterms:created xsi:type="dcterms:W3CDTF">2018-09-12T06:41:00Z</dcterms:created>
  <dcterms:modified xsi:type="dcterms:W3CDTF">2021-10-15T01:06:00Z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0x0101003AEC9F8DB4B0C14698904E6D9B3E67E1</vt:lpwstr>
  </property>
  <property fmtid="{D5CDD505-2E9C-101B-9397-08002B2CF9AE}" pid="3" name="MediaServiceImageTags">
    <vt:lpwstr/>
  </property>
</Properties>
</file>