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6C24C456" w:rsidR="00256C52" w:rsidRPr="0060114D" w:rsidRDefault="00CD4925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60114D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基準５－２　学生の受入が適切に実施されていること</w:t>
      </w:r>
    </w:p>
    <w:p w14:paraId="171DDEEE" w14:textId="77777777" w:rsidR="00256C52" w:rsidRPr="0060114D" w:rsidRDefault="00256C52" w:rsidP="00256C52">
      <w:pPr>
        <w:rPr>
          <w:rFonts w:ascii="BIZ UD明朝 Medium" w:eastAsia="BIZ UD明朝 Medium" w:hAnsi="BIZ UD明朝 Medium"/>
        </w:rPr>
      </w:pPr>
    </w:p>
    <w:p w14:paraId="6FFE1637" w14:textId="0803D1A8" w:rsidR="00256C52" w:rsidRPr="0060114D" w:rsidRDefault="00CD4925" w:rsidP="00B4524E">
      <w:pPr>
        <w:pStyle w:val="3"/>
        <w:keepNext/>
        <w:ind w:leftChars="1" w:left="2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60114D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分析項目５－２－１　学生受入方針に沿って、受入方法を採用しており、実施体制により公正に実施していること</w:t>
      </w:r>
    </w:p>
    <w:p w14:paraId="01A7404F" w14:textId="77777777" w:rsidR="00256C52" w:rsidRPr="0060114D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60114D" w:rsidRDefault="00256C52" w:rsidP="00256C52">
      <w:pPr>
        <w:rPr>
          <w:rFonts w:ascii="BIZ UD明朝 Medium" w:eastAsia="BIZ UD明朝 Medium" w:hAnsi="BIZ UD明朝 Medium"/>
        </w:rPr>
      </w:pPr>
      <w:r w:rsidRPr="0060114D">
        <w:rPr>
          <w:rFonts w:ascii="BIZ UD明朝 Medium" w:eastAsia="BIZ UD明朝 Medium" w:hAnsi="BIZ UD明朝 Medium"/>
        </w:rPr>
        <w:t xml:space="preserve">【分析の手順】 </w:t>
      </w:r>
    </w:p>
    <w:p w14:paraId="38656162" w14:textId="77777777" w:rsidR="00CD4925" w:rsidRPr="0060114D" w:rsidRDefault="00CD4925" w:rsidP="00CD4925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0114D">
        <w:rPr>
          <w:rFonts w:ascii="BIZ UD明朝 Medium" w:eastAsia="BIZ UD明朝 Medium" w:hAnsi="BIZ UD明朝 Medium" w:hint="eastAsia"/>
        </w:rPr>
        <w:t>・学士課程、大学院課程ともに入試の種類ごとに、入学者選抜の方法（学力検査、面接等）が入学者選抜の基本方針に適合していることを確認する。</w:t>
      </w:r>
    </w:p>
    <w:p w14:paraId="2455C04C" w14:textId="77777777" w:rsidR="00CD4925" w:rsidRPr="0060114D" w:rsidRDefault="00CD4925" w:rsidP="00CD4925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0114D">
        <w:rPr>
          <w:rFonts w:ascii="BIZ UD明朝 Medium" w:eastAsia="BIZ UD明朝 Medium" w:hAnsi="BIZ UD明朝 Medium" w:hint="eastAsia"/>
        </w:rPr>
        <w:t>・面接が含まれている場合は、面接要領等があることを確認する。</w:t>
      </w:r>
    </w:p>
    <w:p w14:paraId="592831B1" w14:textId="216FDD90" w:rsidR="00D8757A" w:rsidRPr="0060114D" w:rsidRDefault="00CD4925" w:rsidP="00CD4925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0114D">
        <w:rPr>
          <w:rFonts w:ascii="BIZ UD明朝 Medium" w:eastAsia="BIZ UD明朝 Medium" w:hAnsi="BIZ UD明朝 Medium" w:hint="eastAsia"/>
        </w:rPr>
        <w:t>・実施体制の整備状況（組織の役割、構成、人的規模・バランス、組織間の連携・意思決定プロセス・責任の所在等）を確認する。</w:t>
      </w:r>
    </w:p>
    <w:p w14:paraId="5B93B32E" w14:textId="77777777" w:rsidR="00CD4925" w:rsidRPr="0060114D" w:rsidRDefault="00CD4925" w:rsidP="00CD4925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3EBEEEE5" w14:textId="7FBA00D0" w:rsidR="00CD4925" w:rsidRPr="0060114D" w:rsidRDefault="009841E9" w:rsidP="00CD4925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60114D">
        <w:rPr>
          <w:rFonts w:ascii="BIZ UD明朝 Medium" w:eastAsia="BIZ UD明朝 Medium" w:hAnsi="BIZ UD明朝 Medium" w:hint="eastAsia"/>
        </w:rPr>
        <w:t>・</w:t>
      </w:r>
      <w:r w:rsidR="00CD4925" w:rsidRPr="0060114D">
        <w:rPr>
          <w:rFonts w:ascii="BIZ UD明朝 Medium" w:eastAsia="BIZ UD明朝 Medium" w:hAnsi="BIZ UD明朝 Medium" w:hint="eastAsia"/>
        </w:rPr>
        <w:t>入学者選抜の方法一覧（別紙様式５－２－１）</w:t>
      </w:r>
    </w:p>
    <w:tbl>
      <w:tblPr>
        <w:tblStyle w:val="af3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4"/>
        <w:gridCol w:w="2833"/>
        <w:gridCol w:w="2833"/>
        <w:gridCol w:w="6060"/>
      </w:tblGrid>
      <w:tr w:rsidR="00CD4925" w:rsidRPr="0060114D" w14:paraId="103F835A" w14:textId="77777777" w:rsidTr="00B508EF">
        <w:trPr>
          <w:tblHeader/>
        </w:trPr>
        <w:tc>
          <w:tcPr>
            <w:tcW w:w="973" w:type="pct"/>
            <w:tcBorders>
              <w:bottom w:val="single" w:sz="4" w:space="0" w:color="000000" w:themeColor="text1"/>
            </w:tcBorders>
          </w:tcPr>
          <w:p w14:paraId="3DDF8E60" w14:textId="77777777" w:rsidR="00CD4925" w:rsidRPr="0060114D" w:rsidRDefault="00CD4925" w:rsidP="00CD4925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0114D">
              <w:rPr>
                <w:rFonts w:ascii="BIZ UD明朝 Medium" w:eastAsia="BIZ UD明朝 Medium" w:hAnsi="BIZ UD明朝 Medium" w:hint="eastAsia"/>
                <w:color w:val="000000" w:themeColor="text1"/>
              </w:rPr>
              <w:t>学部・研究科</w:t>
            </w:r>
          </w:p>
        </w:tc>
        <w:tc>
          <w:tcPr>
            <w:tcW w:w="973" w:type="pct"/>
            <w:tcBorders>
              <w:bottom w:val="single" w:sz="4" w:space="0" w:color="000000" w:themeColor="text1"/>
            </w:tcBorders>
          </w:tcPr>
          <w:p w14:paraId="4465C1C8" w14:textId="77777777" w:rsidR="00CD4925" w:rsidRPr="0060114D" w:rsidRDefault="00CD4925" w:rsidP="00CD4925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0114D">
              <w:rPr>
                <w:rFonts w:ascii="BIZ UD明朝 Medium" w:eastAsia="BIZ UD明朝 Medium" w:hAnsi="BIZ UD明朝 Medium" w:hint="eastAsia"/>
                <w:color w:val="000000" w:themeColor="text1"/>
              </w:rPr>
              <w:t>入試の種類</w:t>
            </w:r>
          </w:p>
        </w:tc>
        <w:tc>
          <w:tcPr>
            <w:tcW w:w="973" w:type="pct"/>
            <w:tcBorders>
              <w:bottom w:val="single" w:sz="4" w:space="0" w:color="000000" w:themeColor="text1"/>
            </w:tcBorders>
          </w:tcPr>
          <w:p w14:paraId="0EC7E562" w14:textId="77777777" w:rsidR="00CD4925" w:rsidRPr="0060114D" w:rsidRDefault="00CD4925" w:rsidP="00CD4925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0114D">
              <w:rPr>
                <w:rFonts w:ascii="BIZ UD明朝 Medium" w:eastAsia="BIZ UD明朝 Medium" w:hAnsi="BIZ UD明朝 Medium" w:hint="eastAsia"/>
                <w:color w:val="000000" w:themeColor="text1"/>
              </w:rPr>
              <w:t>選抜方法</w:t>
            </w:r>
          </w:p>
        </w:tc>
        <w:tc>
          <w:tcPr>
            <w:tcW w:w="2081" w:type="pct"/>
            <w:tcBorders>
              <w:bottom w:val="single" w:sz="4" w:space="0" w:color="000000" w:themeColor="text1"/>
            </w:tcBorders>
          </w:tcPr>
          <w:p w14:paraId="25B79E45" w14:textId="77777777" w:rsidR="00CD4925" w:rsidRPr="0060114D" w:rsidRDefault="00CD4925" w:rsidP="00CD4925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60114D">
              <w:rPr>
                <w:rFonts w:ascii="BIZ UD明朝 Medium" w:eastAsia="BIZ UD明朝 Medium" w:hAnsi="BIZ UD明朝 Medium" w:hint="eastAsia"/>
                <w:color w:val="000000" w:themeColor="text1"/>
              </w:rPr>
              <w:t>募集要項の記載ページ</w:t>
            </w:r>
          </w:p>
        </w:tc>
      </w:tr>
      <w:tr w:rsidR="00CD4925" w:rsidRPr="0060114D" w14:paraId="447AD334" w14:textId="77777777" w:rsidTr="00CD4925">
        <w:tc>
          <w:tcPr>
            <w:tcW w:w="97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D5B4" w14:textId="578D50AA" w:rsidR="00CD4925" w:rsidRPr="0060114D" w:rsidRDefault="00CD4925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73" w:type="pct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5B91" w14:textId="1A7D64B6" w:rsidR="00CD4925" w:rsidRPr="0060114D" w:rsidRDefault="00CD4925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73" w:type="pct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A936" w14:textId="4047B87D" w:rsidR="00CD4925" w:rsidRPr="0060114D" w:rsidRDefault="00CD4925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081" w:type="pct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46CC" w14:textId="45A0AE33" w:rsidR="00CD4925" w:rsidRPr="0060114D" w:rsidRDefault="00CD4925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CD4925" w:rsidRPr="0060114D" w14:paraId="5D5CA963" w14:textId="77777777" w:rsidTr="00CD4925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5C97" w14:textId="43AB4DFF" w:rsidR="00CD4925" w:rsidRPr="0060114D" w:rsidRDefault="00CD4925" w:rsidP="00923863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D981" w14:textId="0C0F57E3" w:rsidR="00CD4925" w:rsidRPr="0060114D" w:rsidRDefault="00CD4925" w:rsidP="00923863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231A" w14:textId="6BBEA6BC" w:rsidR="00CD4925" w:rsidRPr="0060114D" w:rsidRDefault="00CD4925" w:rsidP="00923863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4BE1" w14:textId="635C6C96" w:rsidR="00CD4925" w:rsidRPr="0060114D" w:rsidRDefault="00CD4925" w:rsidP="00923863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CD4925" w:rsidRPr="0060114D" w14:paraId="42D49C32" w14:textId="77777777" w:rsidTr="00CD4925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504C" w14:textId="1DDC01C3" w:rsidR="00CD4925" w:rsidRPr="0060114D" w:rsidRDefault="00CD4925" w:rsidP="00923863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  <w:color w:val="FF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7D54" w14:textId="77777777" w:rsidR="00CD4925" w:rsidRPr="0060114D" w:rsidRDefault="00CD4925" w:rsidP="00923863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  <w:color w:val="FF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D3F5" w14:textId="77777777" w:rsidR="00CD4925" w:rsidRPr="0060114D" w:rsidRDefault="00CD4925" w:rsidP="00923863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  <w:color w:val="FF0000"/>
                <w:sz w:val="20"/>
                <w:szCs w:val="20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530A" w14:textId="77777777" w:rsidR="00CD4925" w:rsidRPr="0060114D" w:rsidRDefault="00CD4925" w:rsidP="00923863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  <w:color w:val="FF0000"/>
                <w:sz w:val="20"/>
                <w:szCs w:val="20"/>
              </w:rPr>
            </w:pPr>
          </w:p>
        </w:tc>
      </w:tr>
    </w:tbl>
    <w:p w14:paraId="0BA7BA8C" w14:textId="77777777" w:rsidR="00940264" w:rsidRPr="0060114D" w:rsidRDefault="00940264" w:rsidP="00CD4925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940264" w:rsidRPr="0060114D" w:rsidSect="00C172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A24FA" w14:textId="77777777" w:rsidR="00F46074" w:rsidRDefault="00F46074" w:rsidP="00C17272">
      <w:r>
        <w:separator/>
      </w:r>
    </w:p>
  </w:endnote>
  <w:endnote w:type="continuationSeparator" w:id="0">
    <w:p w14:paraId="2F7A2D6E" w14:textId="77777777" w:rsidR="00F46074" w:rsidRDefault="00F46074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464D3" w14:textId="77777777" w:rsidR="0060114D" w:rsidRDefault="0060114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D84BA" w14:textId="77777777" w:rsidR="0060114D" w:rsidRDefault="0060114D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22033" w14:textId="77777777" w:rsidR="0060114D" w:rsidRDefault="0060114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AC2B3" w14:textId="77777777" w:rsidR="00F46074" w:rsidRDefault="00F46074" w:rsidP="00C17272">
      <w:r>
        <w:separator/>
      </w:r>
    </w:p>
  </w:footnote>
  <w:footnote w:type="continuationSeparator" w:id="0">
    <w:p w14:paraId="23173E72" w14:textId="77777777" w:rsidR="00F46074" w:rsidRDefault="00F46074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E1228" w14:textId="77777777" w:rsidR="0060114D" w:rsidRDefault="0060114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3B327622" w:rsidR="00C17272" w:rsidRPr="0060114D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60114D">
      <w:rPr>
        <w:rFonts w:ascii="BIZ UD明朝 Medium" w:eastAsia="BIZ UD明朝 Medium" w:hAnsi="BIZ UD明朝 Medium" w:hint="eastAsia"/>
        <w:sz w:val="24"/>
      </w:rPr>
      <w:t>別紙様式</w:t>
    </w:r>
    <w:r w:rsidR="00D8757A" w:rsidRPr="0060114D">
      <w:rPr>
        <w:rFonts w:ascii="BIZ UD明朝 Medium" w:eastAsia="BIZ UD明朝 Medium" w:hAnsi="BIZ UD明朝 Medium" w:hint="eastAsia"/>
        <w:sz w:val="24"/>
      </w:rPr>
      <w:t>５</w:t>
    </w:r>
    <w:r w:rsidR="00CD4925" w:rsidRPr="0060114D">
      <w:rPr>
        <w:rFonts w:ascii="BIZ UD明朝 Medium" w:eastAsia="BIZ UD明朝 Medium" w:hAnsi="BIZ UD明朝 Medium" w:hint="eastAsia"/>
        <w:sz w:val="24"/>
      </w:rPr>
      <w:t>－２－１</w:t>
    </w:r>
  </w:p>
  <w:p w14:paraId="0308AC7B" w14:textId="77777777" w:rsidR="00C17272" w:rsidRPr="0060114D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60114D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60114D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60114D">
      <w:rPr>
        <w:rFonts w:ascii="BIZ UD明朝 Medium" w:eastAsia="BIZ UD明朝 Medium" w:hAnsi="BIZ UD明朝 Medium" w:hint="eastAsia"/>
        <w:sz w:val="24"/>
      </w:rPr>
      <w:t>大学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89686" w14:textId="77777777" w:rsidR="0060114D" w:rsidRDefault="0060114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266887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85EA6"/>
    <w:rsid w:val="000861DB"/>
    <w:rsid w:val="00123E7B"/>
    <w:rsid w:val="00154629"/>
    <w:rsid w:val="001F0FB2"/>
    <w:rsid w:val="00223CB3"/>
    <w:rsid w:val="00256C52"/>
    <w:rsid w:val="002A5FF1"/>
    <w:rsid w:val="002F6732"/>
    <w:rsid w:val="003164BE"/>
    <w:rsid w:val="00350350"/>
    <w:rsid w:val="003640FC"/>
    <w:rsid w:val="003D01AF"/>
    <w:rsid w:val="00421885"/>
    <w:rsid w:val="00461748"/>
    <w:rsid w:val="004937ED"/>
    <w:rsid w:val="004A1E88"/>
    <w:rsid w:val="004F2C44"/>
    <w:rsid w:val="00564852"/>
    <w:rsid w:val="005E2588"/>
    <w:rsid w:val="0060114D"/>
    <w:rsid w:val="00624356"/>
    <w:rsid w:val="006425D1"/>
    <w:rsid w:val="00642CCB"/>
    <w:rsid w:val="00646B57"/>
    <w:rsid w:val="00647E1B"/>
    <w:rsid w:val="00664290"/>
    <w:rsid w:val="006A5137"/>
    <w:rsid w:val="006E7B6F"/>
    <w:rsid w:val="00812487"/>
    <w:rsid w:val="008167E2"/>
    <w:rsid w:val="00864895"/>
    <w:rsid w:val="00864F28"/>
    <w:rsid w:val="008C32B4"/>
    <w:rsid w:val="00940264"/>
    <w:rsid w:val="00954C7A"/>
    <w:rsid w:val="0097482E"/>
    <w:rsid w:val="009841E9"/>
    <w:rsid w:val="009B6D3F"/>
    <w:rsid w:val="009E2C44"/>
    <w:rsid w:val="00A2443A"/>
    <w:rsid w:val="00A62D8E"/>
    <w:rsid w:val="00AF04CF"/>
    <w:rsid w:val="00B4524E"/>
    <w:rsid w:val="00B508EF"/>
    <w:rsid w:val="00BA3107"/>
    <w:rsid w:val="00BD7D3B"/>
    <w:rsid w:val="00C17272"/>
    <w:rsid w:val="00C4279B"/>
    <w:rsid w:val="00CD4925"/>
    <w:rsid w:val="00CE1545"/>
    <w:rsid w:val="00D16D0F"/>
    <w:rsid w:val="00D34005"/>
    <w:rsid w:val="00D43579"/>
    <w:rsid w:val="00D8757A"/>
    <w:rsid w:val="00DA5594"/>
    <w:rsid w:val="00E06677"/>
    <w:rsid w:val="00E34902"/>
    <w:rsid w:val="00EB3E4C"/>
    <w:rsid w:val="00F46074"/>
    <w:rsid w:val="00F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316A-534D-493F-9993-78E1EA241B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FCC18-F7AD-422B-AA53-ED5D0F856E51}">
  <ds:schemaRefs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4b6b25a8-c426-4701-9b6e-24b540aee6c6"/>
    <ds:schemaRef ds:uri="http://purl.org/dc/terms/"/>
    <ds:schemaRef ds:uri="http://schemas.microsoft.com/office/infopath/2007/PartnerControls"/>
    <ds:schemaRef ds:uri="bc63e92f-0972-4ce4-8626-fe53d220d9f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E0A144-5475-4D47-B8D0-200B03A255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2021-06-23T02:03:00Z</dcterms:created>
  <dcterms:modified xsi:type="dcterms:W3CDTF">2023-06-23T06:35:00Z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