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5A" w:rsidRPr="007319A0" w:rsidRDefault="0012535A">
      <w:pPr>
        <w:rPr>
          <w:rFonts w:ascii="ＭＳ ゴシック" w:eastAsia="ＭＳ ゴシック" w:hAnsi="ＭＳ ゴシック" w:hint="eastAsia"/>
          <w:sz w:val="23"/>
          <w:szCs w:val="23"/>
        </w:rPr>
      </w:pPr>
      <w:bookmarkStart w:id="0" w:name="_GoBack"/>
      <w:bookmarkEnd w:id="0"/>
      <w:r w:rsidRPr="007319A0">
        <w:rPr>
          <w:rFonts w:ascii="ＭＳ ゴシック" w:eastAsia="ＭＳ ゴシック" w:hAnsi="ＭＳ ゴシック" w:hint="eastAsia"/>
          <w:sz w:val="23"/>
          <w:szCs w:val="23"/>
        </w:rPr>
        <w:t xml:space="preserve">基準10　</w:t>
      </w:r>
      <w:r w:rsidR="0019777A" w:rsidRPr="0019777A">
        <w:rPr>
          <w:rFonts w:ascii="ＭＳ ゴシック" w:eastAsia="ＭＳ ゴシック" w:hAnsi="ＭＳ ゴシック" w:hint="eastAsia"/>
          <w:sz w:val="23"/>
          <w:szCs w:val="23"/>
        </w:rPr>
        <w:t>教育情報等の公表</w:t>
      </w:r>
    </w:p>
    <w:p w:rsidR="0012535A" w:rsidRPr="007319A0" w:rsidRDefault="0012535A"/>
    <w:p w:rsidR="0012535A" w:rsidRPr="007319A0" w:rsidRDefault="0012535A">
      <w:pPr>
        <w:rPr>
          <w:rFonts w:eastAsia="ＭＳ ゴシック" w:hint="eastAsia"/>
          <w:sz w:val="22"/>
          <w:szCs w:val="22"/>
        </w:rPr>
      </w:pPr>
      <w:r w:rsidRPr="007319A0">
        <w:rPr>
          <w:rFonts w:eastAsia="ＭＳ ゴシック" w:hint="eastAsia"/>
          <w:sz w:val="22"/>
          <w:szCs w:val="22"/>
        </w:rPr>
        <w:t>（１）観点ごとの</w:t>
      </w:r>
      <w:r w:rsidR="00202125" w:rsidRPr="007319A0">
        <w:rPr>
          <w:rFonts w:eastAsia="ＭＳ ゴシック" w:hint="eastAsia"/>
          <w:sz w:val="22"/>
          <w:szCs w:val="22"/>
        </w:rPr>
        <w:t>分析</w:t>
      </w:r>
    </w:p>
    <w:p w:rsidR="0012535A" w:rsidRPr="007319A0" w:rsidRDefault="0012535A"/>
    <w:p w:rsidR="0012535A" w:rsidRPr="007319A0" w:rsidRDefault="0012535A" w:rsidP="0019777A">
      <w:pPr>
        <w:ind w:leftChars="100" w:left="1725" w:hangingChars="795" w:hanging="1532"/>
        <w:rPr>
          <w:rFonts w:ascii="ＭＳ ゴシック" w:eastAsia="ＭＳ ゴシック" w:hAnsi="ＭＳ ゴシック" w:hint="eastAsia"/>
          <w:szCs w:val="22"/>
        </w:rPr>
      </w:pPr>
      <w:r w:rsidRPr="007319A0">
        <w:rPr>
          <w:rFonts w:ascii="ＭＳ ゴシック" w:eastAsia="ＭＳ ゴシック" w:hAnsi="ＭＳ ゴシック" w:hint="eastAsia"/>
          <w:szCs w:val="22"/>
        </w:rPr>
        <w:t>観点</w:t>
      </w:r>
      <w:r w:rsidRPr="007319A0">
        <w:rPr>
          <w:rFonts w:ascii="ＭＳ ゴシック" w:eastAsia="ＭＳ ゴシック" w:hAnsi="ＭＳ ゴシック"/>
          <w:szCs w:val="22"/>
        </w:rPr>
        <w:t>10</w:t>
      </w:r>
      <w:r w:rsidR="009D646A" w:rsidRPr="007319A0">
        <w:rPr>
          <w:rFonts w:ascii="ＭＳ ゴシック" w:eastAsia="ＭＳ ゴシック" w:hAnsi="ＭＳ ゴシック" w:hint="eastAsia"/>
          <w:szCs w:val="22"/>
        </w:rPr>
        <w:t>－１－①</w:t>
      </w:r>
      <w:r w:rsidRPr="007319A0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19777A" w:rsidRPr="0019777A">
        <w:rPr>
          <w:rFonts w:ascii="ＭＳ ゴシック" w:eastAsia="ＭＳ ゴシック" w:hAnsi="ＭＳ ゴシック" w:hint="eastAsia"/>
        </w:rPr>
        <w:t>大学の目的（学士課程であれば学部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学科又は課程等ごと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大学院課程であれば研究科又は専攻等ごとを含む。）が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適切に公表されるとともに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構成員（教職員及び学生）に周知されているか。</w:t>
      </w:r>
    </w:p>
    <w:p w:rsidR="0012535A" w:rsidRPr="007319A0" w:rsidRDefault="0012535A">
      <w:pPr>
        <w:ind w:leftChars="100" w:left="1725" w:hangingChars="795" w:hanging="1532"/>
        <w:rPr>
          <w:rFonts w:ascii="ＭＳ ゴシック" w:eastAsia="ＭＳ ゴシック" w:hAnsi="ＭＳ ゴシック"/>
        </w:rPr>
      </w:pPr>
    </w:p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【観点に係る状況】</w:t>
      </w:r>
    </w:p>
    <w:p w:rsidR="0012535A" w:rsidRPr="007319A0" w:rsidRDefault="0012535A"/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【分析結果とその根拠理由】</w:t>
      </w:r>
    </w:p>
    <w:p w:rsidR="0012535A" w:rsidRPr="007319A0" w:rsidRDefault="0012535A"/>
    <w:p w:rsidR="0012535A" w:rsidRPr="007319A0" w:rsidRDefault="0012535A"/>
    <w:p w:rsidR="0012535A" w:rsidRPr="007319A0" w:rsidRDefault="0012535A" w:rsidP="0019777A">
      <w:pPr>
        <w:ind w:leftChars="100" w:left="1725" w:hangingChars="795" w:hanging="1532"/>
        <w:rPr>
          <w:rFonts w:ascii="ＭＳ ゴシック" w:eastAsia="ＭＳ ゴシック" w:hAnsi="ＭＳ ゴシック" w:hint="eastAsia"/>
          <w:szCs w:val="22"/>
        </w:rPr>
      </w:pPr>
      <w:r w:rsidRPr="007319A0">
        <w:rPr>
          <w:rFonts w:ascii="ＭＳ ゴシック" w:eastAsia="ＭＳ ゴシック" w:hAnsi="ＭＳ ゴシック" w:hint="eastAsia"/>
          <w:szCs w:val="22"/>
        </w:rPr>
        <w:t>観点</w:t>
      </w:r>
      <w:r w:rsidRPr="007319A0">
        <w:rPr>
          <w:rFonts w:ascii="ＭＳ ゴシック" w:eastAsia="ＭＳ ゴシック" w:hAnsi="ＭＳ ゴシック"/>
          <w:szCs w:val="22"/>
        </w:rPr>
        <w:t>10</w:t>
      </w:r>
      <w:r w:rsidR="009D646A" w:rsidRPr="007319A0">
        <w:rPr>
          <w:rFonts w:ascii="ＭＳ ゴシック" w:eastAsia="ＭＳ ゴシック" w:hAnsi="ＭＳ ゴシック" w:hint="eastAsia"/>
          <w:szCs w:val="22"/>
        </w:rPr>
        <w:t>－１－②</w:t>
      </w:r>
      <w:r w:rsidRPr="007319A0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19777A" w:rsidRPr="0019777A">
        <w:rPr>
          <w:rFonts w:ascii="ＭＳ ゴシック" w:eastAsia="ＭＳ ゴシック" w:hAnsi="ＭＳ ゴシック" w:hint="eastAsia"/>
        </w:rPr>
        <w:t>入学者受入方針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教育課程の編成・実施方針及び学位授与方針が適切に公表</w:t>
      </w:r>
      <w:r w:rsidR="003E4826">
        <w:rPr>
          <w:rFonts w:ascii="ＭＳ ゴシック" w:eastAsia="ＭＳ ゴシック" w:hAnsi="ＭＳ ゴシック" w:hint="eastAsia"/>
        </w:rPr>
        <w:t>、</w:t>
      </w:r>
      <w:r w:rsidR="0019777A" w:rsidRPr="0019777A">
        <w:rPr>
          <w:rFonts w:ascii="ＭＳ ゴシック" w:eastAsia="ＭＳ ゴシック" w:hAnsi="ＭＳ ゴシック" w:hint="eastAsia"/>
        </w:rPr>
        <w:t>周知されているか。</w:t>
      </w:r>
    </w:p>
    <w:p w:rsidR="0012535A" w:rsidRPr="007319A0" w:rsidRDefault="0012535A">
      <w:pPr>
        <w:ind w:leftChars="100" w:left="1725" w:hangingChars="795" w:hanging="1532"/>
        <w:rPr>
          <w:rFonts w:ascii="ＭＳ ゴシック" w:eastAsia="ＭＳ ゴシック" w:hAnsi="ＭＳ ゴシック"/>
        </w:rPr>
      </w:pPr>
    </w:p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【観点に係る状況】</w:t>
      </w:r>
    </w:p>
    <w:p w:rsidR="0012535A" w:rsidRPr="007319A0" w:rsidRDefault="0012535A"/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【分析結果とその根拠理由】</w:t>
      </w:r>
    </w:p>
    <w:p w:rsidR="0012535A" w:rsidRPr="007319A0" w:rsidRDefault="0012535A"/>
    <w:p w:rsidR="0012535A" w:rsidRPr="007319A0" w:rsidRDefault="0012535A"/>
    <w:p w:rsidR="0012535A" w:rsidRPr="007319A0" w:rsidRDefault="0012535A" w:rsidP="0019777A">
      <w:pPr>
        <w:ind w:leftChars="100" w:left="1725" w:hangingChars="795" w:hanging="1532"/>
        <w:rPr>
          <w:rFonts w:ascii="ＭＳ ゴシック" w:eastAsia="ＭＳ ゴシック" w:hAnsi="ＭＳ ゴシック" w:hint="eastAsia"/>
          <w:szCs w:val="22"/>
        </w:rPr>
      </w:pPr>
      <w:r w:rsidRPr="007319A0">
        <w:rPr>
          <w:rFonts w:ascii="ＭＳ ゴシック" w:eastAsia="ＭＳ ゴシック" w:hAnsi="ＭＳ ゴシック" w:hint="eastAsia"/>
          <w:szCs w:val="22"/>
        </w:rPr>
        <w:t>観点</w:t>
      </w:r>
      <w:r w:rsidRPr="007319A0">
        <w:rPr>
          <w:rFonts w:ascii="ＭＳ ゴシック" w:eastAsia="ＭＳ ゴシック" w:hAnsi="ＭＳ ゴシック"/>
          <w:szCs w:val="22"/>
        </w:rPr>
        <w:t>10</w:t>
      </w:r>
      <w:r w:rsidR="009D646A" w:rsidRPr="007319A0">
        <w:rPr>
          <w:rFonts w:ascii="ＭＳ ゴシック" w:eastAsia="ＭＳ ゴシック" w:hAnsi="ＭＳ ゴシック" w:hint="eastAsia"/>
          <w:szCs w:val="22"/>
        </w:rPr>
        <w:t>－</w:t>
      </w:r>
      <w:r w:rsidR="0019777A">
        <w:rPr>
          <w:rFonts w:ascii="ＭＳ ゴシック" w:eastAsia="ＭＳ ゴシック" w:hAnsi="ＭＳ ゴシック" w:hint="eastAsia"/>
          <w:szCs w:val="22"/>
        </w:rPr>
        <w:t>１</w:t>
      </w:r>
      <w:r w:rsidR="009D646A" w:rsidRPr="007319A0">
        <w:rPr>
          <w:rFonts w:ascii="ＭＳ ゴシック" w:eastAsia="ＭＳ ゴシック" w:hAnsi="ＭＳ ゴシック" w:hint="eastAsia"/>
          <w:szCs w:val="22"/>
        </w:rPr>
        <w:t>－</w:t>
      </w:r>
      <w:r w:rsidR="0019777A">
        <w:rPr>
          <w:rFonts w:ascii="ＭＳ ゴシック" w:eastAsia="ＭＳ ゴシック" w:hAnsi="ＭＳ ゴシック" w:hint="eastAsia"/>
          <w:szCs w:val="22"/>
        </w:rPr>
        <w:t>③</w:t>
      </w:r>
      <w:r w:rsidRPr="007319A0">
        <w:rPr>
          <w:rFonts w:ascii="ＭＳ ゴシック" w:eastAsia="ＭＳ ゴシック" w:hAnsi="ＭＳ ゴシック" w:hint="eastAsia"/>
          <w:szCs w:val="22"/>
        </w:rPr>
        <w:t xml:space="preserve">：　</w:t>
      </w:r>
      <w:r w:rsidR="0019777A" w:rsidRPr="0019777A">
        <w:rPr>
          <w:rFonts w:ascii="ＭＳ ゴシック" w:eastAsia="ＭＳ ゴシック" w:hAnsi="ＭＳ ゴシック" w:hint="eastAsia"/>
        </w:rPr>
        <w:t>教育研究活動等についての情報（学校教育法施行規則第</w:t>
      </w:r>
      <w:r w:rsidR="0019777A" w:rsidRPr="0019777A">
        <w:rPr>
          <w:rFonts w:ascii="ＭＳ ゴシック" w:eastAsia="ＭＳ ゴシック" w:hAnsi="ＭＳ ゴシック"/>
        </w:rPr>
        <w:t>172</w:t>
      </w:r>
      <w:r w:rsidR="0019777A" w:rsidRPr="0019777A">
        <w:rPr>
          <w:rFonts w:ascii="ＭＳ ゴシック" w:eastAsia="ＭＳ ゴシック" w:hAnsi="ＭＳ ゴシック" w:hint="eastAsia"/>
        </w:rPr>
        <w:t>条の２に規定される事項を含む。）が公表されているか。</w:t>
      </w:r>
    </w:p>
    <w:p w:rsidR="0012535A" w:rsidRPr="007319A0" w:rsidRDefault="0012535A">
      <w:pPr>
        <w:ind w:leftChars="100" w:left="1725" w:hangingChars="795" w:hanging="1532"/>
        <w:rPr>
          <w:rFonts w:ascii="ＭＳ ゴシック" w:eastAsia="ＭＳ ゴシック" w:hAnsi="ＭＳ ゴシック"/>
        </w:rPr>
      </w:pPr>
    </w:p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【観点に係る状況】</w:t>
      </w:r>
    </w:p>
    <w:p w:rsidR="0012535A" w:rsidRPr="007319A0" w:rsidRDefault="0012535A"/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【分析結果とその根拠理由】</w:t>
      </w:r>
    </w:p>
    <w:p w:rsidR="0012535A" w:rsidRPr="007319A0" w:rsidRDefault="0012535A"/>
    <w:p w:rsidR="0012535A" w:rsidRPr="007319A0" w:rsidRDefault="0012535A"/>
    <w:p w:rsidR="0012535A" w:rsidRPr="007319A0" w:rsidRDefault="0012535A">
      <w:pPr>
        <w:rPr>
          <w:rFonts w:eastAsia="ＭＳ ゴシック"/>
        </w:rPr>
      </w:pPr>
      <w:r w:rsidRPr="007319A0">
        <w:rPr>
          <w:rFonts w:eastAsia="ＭＳ ゴシック" w:hint="eastAsia"/>
          <w:sz w:val="22"/>
          <w:szCs w:val="22"/>
        </w:rPr>
        <w:t>（２）優れた点及び改善を要する点</w:t>
      </w:r>
    </w:p>
    <w:p w:rsidR="0012535A" w:rsidRPr="007319A0" w:rsidRDefault="0012535A">
      <w:pPr>
        <w:ind w:firstLineChars="100" w:firstLine="193"/>
        <w:rPr>
          <w:rFonts w:hint="eastAsia"/>
        </w:rPr>
      </w:pPr>
    </w:p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【優れた点】</w:t>
      </w:r>
    </w:p>
    <w:p w:rsidR="0012535A" w:rsidRPr="007319A0" w:rsidRDefault="0012535A"/>
    <w:p w:rsidR="0012535A" w:rsidRPr="007319A0" w:rsidRDefault="0012535A">
      <w:pPr>
        <w:ind w:firstLineChars="100" w:firstLine="193"/>
      </w:pPr>
      <w:r w:rsidRPr="007319A0">
        <w:rPr>
          <w:rFonts w:hint="eastAsia"/>
        </w:rPr>
        <w:t>【改善を要する点】</w:t>
      </w:r>
    </w:p>
    <w:p w:rsidR="0012535A" w:rsidRPr="007319A0" w:rsidRDefault="0012535A"/>
    <w:p w:rsidR="0012535A" w:rsidRPr="007319A0" w:rsidRDefault="0012535A"/>
    <w:p w:rsidR="0012535A" w:rsidRPr="007319A0" w:rsidRDefault="0012535A"/>
    <w:sectPr w:rsidR="0012535A" w:rsidRPr="007319A0" w:rsidSect="00833EBF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35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82" w:rsidRDefault="00890182">
      <w:r>
        <w:separator/>
      </w:r>
    </w:p>
  </w:endnote>
  <w:endnote w:type="continuationSeparator" w:id="0">
    <w:p w:rsidR="00890182" w:rsidRDefault="0089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95" w:rsidRPr="00604181" w:rsidRDefault="00CE5095" w:rsidP="00CE5095">
    <w:pPr>
      <w:pStyle w:val="a5"/>
      <w:jc w:val="center"/>
      <w:rPr>
        <w:rFonts w:ascii="ＭＳ ゴシック" w:eastAsia="ＭＳ ゴシック" w:hAnsi="ＭＳ ゴシック" w:hint="eastAsia"/>
        <w:sz w:val="18"/>
        <w:szCs w:val="18"/>
      </w:rPr>
    </w:pPr>
    <w:r w:rsidRPr="00604181">
      <w:rPr>
        <w:rFonts w:ascii="ＭＳ ゴシック" w:eastAsia="ＭＳ ゴシック" w:hAnsi="ＭＳ ゴシック" w:hint="eastAsia"/>
        <w:sz w:val="18"/>
        <w:szCs w:val="18"/>
      </w:rPr>
      <w:t xml:space="preserve">- </w:t>
    </w:r>
    <w:r w:rsidRPr="00604181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604181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604181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B303B6">
      <w:rPr>
        <w:rStyle w:val="a6"/>
        <w:rFonts w:ascii="ＭＳ ゴシック" w:eastAsia="ＭＳ ゴシック" w:hAnsi="ＭＳ ゴシック"/>
        <w:noProof/>
        <w:sz w:val="18"/>
        <w:szCs w:val="18"/>
      </w:rPr>
      <w:t>2</w:t>
    </w:r>
    <w:r w:rsidRPr="00604181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 w:rsidRPr="00604181">
      <w:rPr>
        <w:rFonts w:ascii="ＭＳ ゴシック" w:eastAsia="ＭＳ ゴシック" w:hAnsi="ＭＳ ゴシック" w:hint="eastAsia"/>
        <w:sz w:val="18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95" w:rsidRPr="0033359B" w:rsidRDefault="00CE5095">
    <w:pPr>
      <w:pStyle w:val="a5"/>
      <w:jc w:val="center"/>
      <w:rPr>
        <w:rFonts w:ascii="ＭＳ ゴシック" w:eastAsia="ＭＳ ゴシック" w:hAnsi="ＭＳ ゴシック" w:hint="eastAsia"/>
        <w:sz w:val="18"/>
        <w:szCs w:val="18"/>
      </w:rPr>
    </w:pPr>
    <w:r w:rsidRPr="0033359B">
      <w:rPr>
        <w:rStyle w:val="a6"/>
        <w:rFonts w:ascii="ＭＳ ゴシック" w:eastAsia="ＭＳ ゴシック" w:hAnsi="ＭＳ ゴシック" w:hint="eastAsia"/>
        <w:sz w:val="18"/>
        <w:szCs w:val="18"/>
      </w:rPr>
      <w:t>-</w:t>
    </w:r>
    <w:r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</w:t>
    </w:r>
    <w:r w:rsidRPr="0033359B">
      <w:rPr>
        <w:rStyle w:val="a6"/>
        <w:rFonts w:ascii="ＭＳ ゴシック" w:eastAsia="ＭＳ ゴシック" w:hAnsi="ＭＳ ゴシック"/>
        <w:sz w:val="18"/>
        <w:szCs w:val="18"/>
      </w:rPr>
      <w:fldChar w:fldCharType="begin"/>
    </w:r>
    <w:r w:rsidRPr="0033359B">
      <w:rPr>
        <w:rStyle w:val="a6"/>
        <w:rFonts w:ascii="ＭＳ ゴシック" w:eastAsia="ＭＳ ゴシック" w:hAnsi="ＭＳ ゴシック"/>
        <w:sz w:val="18"/>
        <w:szCs w:val="18"/>
      </w:rPr>
      <w:instrText xml:space="preserve"> PAGE </w:instrText>
    </w:r>
    <w:r w:rsidRPr="0033359B">
      <w:rPr>
        <w:rStyle w:val="a6"/>
        <w:rFonts w:ascii="ＭＳ ゴシック" w:eastAsia="ＭＳ ゴシック" w:hAnsi="ＭＳ ゴシック"/>
        <w:sz w:val="18"/>
        <w:szCs w:val="18"/>
      </w:rPr>
      <w:fldChar w:fldCharType="separate"/>
    </w:r>
    <w:r w:rsidR="00D4359F">
      <w:rPr>
        <w:rStyle w:val="a6"/>
        <w:rFonts w:ascii="ＭＳ ゴシック" w:eastAsia="ＭＳ ゴシック" w:hAnsi="ＭＳ ゴシック"/>
        <w:noProof/>
        <w:sz w:val="18"/>
        <w:szCs w:val="18"/>
      </w:rPr>
      <w:t>1</w:t>
    </w:r>
    <w:r w:rsidRPr="0033359B">
      <w:rPr>
        <w:rStyle w:val="a6"/>
        <w:rFonts w:ascii="ＭＳ ゴシック" w:eastAsia="ＭＳ ゴシック" w:hAnsi="ＭＳ ゴシック"/>
        <w:sz w:val="18"/>
        <w:szCs w:val="18"/>
      </w:rPr>
      <w:fldChar w:fldCharType="end"/>
    </w:r>
    <w:r>
      <w:rPr>
        <w:rStyle w:val="a6"/>
        <w:rFonts w:ascii="ＭＳ ゴシック" w:eastAsia="ＭＳ ゴシック" w:hAnsi="ＭＳ ゴシック" w:hint="eastAsia"/>
        <w:sz w:val="18"/>
        <w:szCs w:val="18"/>
      </w:rPr>
      <w:t xml:space="preserve"> </w:t>
    </w:r>
    <w:r w:rsidRPr="0033359B">
      <w:rPr>
        <w:rStyle w:val="a6"/>
        <w:rFonts w:ascii="ＭＳ ゴシック" w:eastAsia="ＭＳ ゴシック" w:hAnsi="ＭＳ ゴシック" w:hint="eastAsi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82" w:rsidRDefault="00890182">
      <w:r>
        <w:separator/>
      </w:r>
    </w:p>
  </w:footnote>
  <w:footnote w:type="continuationSeparator" w:id="0">
    <w:p w:rsidR="00890182" w:rsidRDefault="00890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95" w:rsidRDefault="00CE5095">
    <w:pPr>
      <w:pStyle w:val="a4"/>
    </w:pPr>
    <w:r w:rsidRPr="00617439">
      <w:rPr>
        <w:rFonts w:ascii="ＭＳ ゴシック" w:eastAsia="ＭＳ ゴシック" w:hAnsi="ＭＳ ゴシック" w:hint="eastAsia"/>
        <w:sz w:val="18"/>
        <w:szCs w:val="18"/>
      </w:rPr>
      <w:t>○○大学　基準</w:t>
    </w:r>
    <w:r w:rsidRPr="00617439">
      <w:rPr>
        <w:rFonts w:ascii="ＭＳ ゴシック" w:eastAsia="ＭＳ ゴシック" w:hAnsi="ＭＳ ゴシック"/>
        <w:sz w:val="18"/>
        <w:szCs w:val="18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95" w:rsidRPr="00617439" w:rsidRDefault="00CE5095" w:rsidP="00617439">
    <w:pPr>
      <w:jc w:val="right"/>
      <w:rPr>
        <w:rFonts w:ascii="ＭＳ ゴシック" w:eastAsia="ＭＳ ゴシック" w:hAnsi="ＭＳ ゴシック"/>
        <w:sz w:val="18"/>
        <w:szCs w:val="18"/>
      </w:rPr>
    </w:pPr>
    <w:r w:rsidRPr="00617439">
      <w:rPr>
        <w:rFonts w:ascii="ＭＳ ゴシック" w:eastAsia="ＭＳ ゴシック" w:hAnsi="ＭＳ ゴシック" w:hint="eastAsia"/>
        <w:sz w:val="18"/>
        <w:szCs w:val="18"/>
      </w:rPr>
      <w:t>○○大学　基準</w:t>
    </w:r>
    <w:r w:rsidRPr="00617439">
      <w:rPr>
        <w:rFonts w:ascii="ＭＳ ゴシック" w:eastAsia="ＭＳ ゴシック" w:hAnsi="ＭＳ ゴシック"/>
        <w:sz w:val="18"/>
        <w:szCs w:val="18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hideSpellingErrors/>
  <w:hideGrammaticalErrors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93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125"/>
    <w:rsid w:val="0007410E"/>
    <w:rsid w:val="000B472A"/>
    <w:rsid w:val="00112312"/>
    <w:rsid w:val="0012535A"/>
    <w:rsid w:val="00132C33"/>
    <w:rsid w:val="001858D3"/>
    <w:rsid w:val="0019777A"/>
    <w:rsid w:val="001C0FD3"/>
    <w:rsid w:val="00202125"/>
    <w:rsid w:val="002909A0"/>
    <w:rsid w:val="0031125E"/>
    <w:rsid w:val="0033359B"/>
    <w:rsid w:val="003C63E8"/>
    <w:rsid w:val="003E4826"/>
    <w:rsid w:val="004F3C8C"/>
    <w:rsid w:val="005844EF"/>
    <w:rsid w:val="005A40AF"/>
    <w:rsid w:val="00604181"/>
    <w:rsid w:val="00617439"/>
    <w:rsid w:val="00641285"/>
    <w:rsid w:val="00663A01"/>
    <w:rsid w:val="007319A0"/>
    <w:rsid w:val="007520EA"/>
    <w:rsid w:val="00771B9B"/>
    <w:rsid w:val="007D58C9"/>
    <w:rsid w:val="00833EBF"/>
    <w:rsid w:val="008725B4"/>
    <w:rsid w:val="00890182"/>
    <w:rsid w:val="008A3837"/>
    <w:rsid w:val="0098045B"/>
    <w:rsid w:val="009D646A"/>
    <w:rsid w:val="00A02A74"/>
    <w:rsid w:val="00A35466"/>
    <w:rsid w:val="00A71C95"/>
    <w:rsid w:val="00A72ED6"/>
    <w:rsid w:val="00B303B6"/>
    <w:rsid w:val="00B773AD"/>
    <w:rsid w:val="00BF5399"/>
    <w:rsid w:val="00C15655"/>
    <w:rsid w:val="00C33DFD"/>
    <w:rsid w:val="00CA5317"/>
    <w:rsid w:val="00CE5095"/>
    <w:rsid w:val="00D347DF"/>
    <w:rsid w:val="00D4359F"/>
    <w:rsid w:val="00D86D2E"/>
    <w:rsid w:val="00E05971"/>
    <w:rsid w:val="00E1276F"/>
    <w:rsid w:val="00EC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7" w:lineRule="atLeast"/>
      <w:jc w:val="both"/>
    </w:pPr>
    <w:rPr>
      <w:rFonts w:ascii="Times New Roman" w:hAnsi="Times New Roman"/>
      <w:spacing w:val="5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2016-04-15T07:53:00Z</dcterms:created>
  <dcterms:modified xsi:type="dcterms:W3CDTF">2016-04-15T07:53:00Z</dcterms:modified>
</cp:coreProperties>
</file>