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C6E" w:rsidRDefault="00E76C6E">
      <w:pPr>
        <w:rPr>
          <w:rFonts w:eastAsia="ＭＳ ゴシック" w:hint="eastAsia"/>
          <w:sz w:val="23"/>
          <w:szCs w:val="23"/>
        </w:rPr>
      </w:pPr>
      <w:bookmarkStart w:id="0" w:name="_GoBack"/>
      <w:bookmarkEnd w:id="0"/>
      <w:r>
        <w:rPr>
          <w:rFonts w:eastAsia="ＭＳ ゴシック" w:hint="eastAsia"/>
          <w:sz w:val="23"/>
          <w:szCs w:val="23"/>
        </w:rPr>
        <w:t>基準５　教育内容及び方法</w:t>
      </w:r>
    </w:p>
    <w:p w:rsidR="00E76C6E" w:rsidRDefault="00E76C6E"/>
    <w:p w:rsidR="00E76C6E" w:rsidRDefault="00E76C6E">
      <w:pPr>
        <w:rPr>
          <w:rFonts w:eastAsia="ＭＳ ゴシック" w:hint="eastAsia"/>
          <w:sz w:val="22"/>
          <w:szCs w:val="22"/>
        </w:rPr>
      </w:pPr>
      <w:r>
        <w:rPr>
          <w:rFonts w:eastAsia="ＭＳ ゴシック" w:hint="eastAsia"/>
          <w:sz w:val="22"/>
          <w:szCs w:val="22"/>
        </w:rPr>
        <w:t>（１）観点ごとの分析</w:t>
      </w:r>
    </w:p>
    <w:p w:rsidR="00E76C6E" w:rsidRDefault="00E76C6E">
      <w:pPr>
        <w:rPr>
          <w:rFonts w:hint="eastAsia"/>
        </w:rPr>
      </w:pPr>
    </w:p>
    <w:p w:rsidR="00E76C6E" w:rsidRDefault="00E76C6E">
      <w:pPr>
        <w:rPr>
          <w:rFonts w:eastAsia="ＭＳ ゴシック" w:hint="eastAsia"/>
          <w:sz w:val="22"/>
        </w:rPr>
      </w:pPr>
      <w:r>
        <w:rPr>
          <w:rFonts w:eastAsia="ＭＳ ゴシック" w:hint="eastAsia"/>
          <w:sz w:val="22"/>
        </w:rPr>
        <w:t>＜学士課程＞</w:t>
      </w:r>
    </w:p>
    <w:p w:rsidR="00E76C6E" w:rsidRDefault="00E76C6E">
      <w:pPr>
        <w:rPr>
          <w:rFonts w:eastAsia="ＭＳ ゴシック" w:hint="eastAsia"/>
          <w:sz w:val="22"/>
        </w:rPr>
      </w:pPr>
    </w:p>
    <w:p w:rsidR="00E76C6E" w:rsidRDefault="00E76C6E">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 xml:space="preserve">観点５－１－①：　</w:t>
      </w:r>
      <w:r w:rsidR="00A343E8">
        <w:rPr>
          <w:rFonts w:ascii="ＭＳ ゴシック" w:eastAsia="ＭＳ ゴシック" w:hAnsi="ＭＳ ゴシック" w:hint="eastAsia"/>
        </w:rPr>
        <w:t>教育課程の編成・実施方針（カリキュラム・ポリシー）が明確に定められ</w:t>
      </w:r>
      <w:r>
        <w:rPr>
          <w:rFonts w:ascii="ＭＳ ゴシック" w:eastAsia="ＭＳ ゴシック" w:hAnsi="ＭＳ ゴシック" w:hint="eastAsia"/>
        </w:rPr>
        <w:t>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pPr>
        <w:ind w:leftChars="100" w:left="1725" w:hangingChars="795" w:hanging="1532"/>
        <w:rPr>
          <w:rFonts w:ascii="ＭＳ ゴシック" w:eastAsia="ＭＳ ゴシック" w:hAnsi="ＭＳ ゴシック" w:hint="eastAsia"/>
          <w:szCs w:val="22"/>
        </w:rPr>
      </w:pPr>
      <w:r>
        <w:rPr>
          <w:rFonts w:ascii="ＭＳ ゴシック" w:eastAsia="ＭＳ ゴシック" w:hAnsi="ＭＳ ゴシック" w:hint="eastAsia"/>
          <w:szCs w:val="22"/>
        </w:rPr>
        <w:t xml:space="preserve">観点５－１－②：　</w:t>
      </w:r>
      <w:r>
        <w:rPr>
          <w:rFonts w:ascii="ＭＳ ゴシック" w:eastAsia="ＭＳ ゴシック" w:hAnsi="ＭＳ ゴシック" w:hint="eastAsia"/>
        </w:rPr>
        <w:t>教育課程の編成</w:t>
      </w:r>
      <w:r w:rsidR="00A343E8">
        <w:rPr>
          <w:rFonts w:ascii="ＭＳ ゴシック" w:eastAsia="ＭＳ ゴシック" w:hAnsi="ＭＳ ゴシック" w:hint="eastAsia"/>
        </w:rPr>
        <w:t>・実施方針に基づいて</w:t>
      </w:r>
      <w:r w:rsidR="00114B23">
        <w:rPr>
          <w:rFonts w:ascii="ＭＳ ゴシック" w:eastAsia="ＭＳ ゴシック" w:hAnsi="ＭＳ ゴシック" w:hint="eastAsia"/>
        </w:rPr>
        <w:t>、</w:t>
      </w:r>
      <w:r w:rsidR="00A343E8">
        <w:rPr>
          <w:rFonts w:ascii="ＭＳ ゴシック" w:eastAsia="ＭＳ ゴシック" w:hAnsi="ＭＳ ゴシック" w:hint="eastAsia"/>
        </w:rPr>
        <w:t>教育課程が体系的に編成されており</w:t>
      </w:r>
      <w:r w:rsidR="00114B23">
        <w:rPr>
          <w:rFonts w:ascii="ＭＳ ゴシック" w:eastAsia="ＭＳ ゴシック" w:hAnsi="ＭＳ ゴシック" w:hint="eastAsia"/>
        </w:rPr>
        <w:t>、</w:t>
      </w:r>
      <w:r w:rsidR="00A343E8">
        <w:rPr>
          <w:rFonts w:ascii="ＭＳ ゴシック" w:eastAsia="ＭＳ ゴシック" w:hAnsi="ＭＳ ゴシック" w:hint="eastAsia"/>
        </w:rPr>
        <w:t>その内容</w:t>
      </w:r>
      <w:r w:rsidR="00114B23">
        <w:rPr>
          <w:rFonts w:ascii="ＭＳ ゴシック" w:eastAsia="ＭＳ ゴシック" w:hAnsi="ＭＳ ゴシック" w:hint="eastAsia"/>
        </w:rPr>
        <w:t>、</w:t>
      </w:r>
      <w:r w:rsidR="00A343E8">
        <w:rPr>
          <w:rFonts w:ascii="ＭＳ ゴシック" w:eastAsia="ＭＳ ゴシック" w:hAnsi="ＭＳ ゴシック" w:hint="eastAsia"/>
        </w:rPr>
        <w:t>水準が授与される学位名において適切なものになって</w:t>
      </w:r>
      <w:r>
        <w:rPr>
          <w:rFonts w:ascii="ＭＳ ゴシック" w:eastAsia="ＭＳ ゴシック" w:hAnsi="ＭＳ ゴシック" w:hint="eastAsia"/>
        </w:rPr>
        <w:t>いるか。</w:t>
      </w:r>
    </w:p>
    <w:p w:rsidR="00E76C6E" w:rsidRDefault="00E76C6E">
      <w:pPr>
        <w:ind w:firstLineChars="100" w:firstLine="193"/>
        <w:rPr>
          <w:rFonts w:ascii="ＭＳ ゴシック" w:eastAsia="ＭＳ ゴシック"/>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rsidP="00A343E8">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 xml:space="preserve">観点５－１－③：　</w:t>
      </w:r>
      <w:r w:rsidR="00A343E8" w:rsidRPr="00A343E8">
        <w:rPr>
          <w:rFonts w:ascii="ＭＳ ゴシック" w:eastAsia="ＭＳ ゴシック" w:hAnsi="ＭＳ ゴシック" w:hint="eastAsia"/>
        </w:rPr>
        <w:t>教育課程の編成又は授業科目の内容において</w:t>
      </w:r>
      <w:r w:rsidR="00114B23">
        <w:rPr>
          <w:rFonts w:ascii="ＭＳ ゴシック" w:eastAsia="ＭＳ ゴシック" w:hAnsi="ＭＳ ゴシック" w:hint="eastAsia"/>
        </w:rPr>
        <w:t>、</w:t>
      </w:r>
      <w:r w:rsidR="00A343E8" w:rsidRPr="00A343E8">
        <w:rPr>
          <w:rFonts w:ascii="ＭＳ ゴシック" w:eastAsia="ＭＳ ゴシック" w:hAnsi="ＭＳ ゴシック" w:hint="eastAsia"/>
        </w:rPr>
        <w:t>学生の多様なニーズ</w:t>
      </w:r>
      <w:r w:rsidR="00114B23">
        <w:rPr>
          <w:rFonts w:ascii="ＭＳ ゴシック" w:eastAsia="ＭＳ ゴシック" w:hAnsi="ＭＳ ゴシック" w:hint="eastAsia"/>
        </w:rPr>
        <w:t>、</w:t>
      </w:r>
      <w:r w:rsidR="00A343E8" w:rsidRPr="00A343E8">
        <w:rPr>
          <w:rFonts w:ascii="ＭＳ ゴシック" w:eastAsia="ＭＳ ゴシック" w:hAnsi="ＭＳ ゴシック" w:hint="eastAsia"/>
        </w:rPr>
        <w:t>学術の発展動向</w:t>
      </w:r>
      <w:r w:rsidR="00114B23">
        <w:rPr>
          <w:rFonts w:ascii="ＭＳ ゴシック" w:eastAsia="ＭＳ ゴシック" w:hAnsi="ＭＳ ゴシック" w:hint="eastAsia"/>
        </w:rPr>
        <w:t>、</w:t>
      </w:r>
      <w:r w:rsidR="00A343E8" w:rsidRPr="00A343E8">
        <w:rPr>
          <w:rFonts w:ascii="ＭＳ ゴシック" w:eastAsia="ＭＳ ゴシック" w:hAnsi="ＭＳ ゴシック" w:hint="eastAsia"/>
        </w:rPr>
        <w:t>社会からの要請等に配慮し</w:t>
      </w:r>
      <w:r>
        <w:rPr>
          <w:rFonts w:ascii="ＭＳ ゴシック" w:eastAsia="ＭＳ ゴシック" w:hAnsi="ＭＳ ゴシック" w:hint="eastAsia"/>
        </w:rPr>
        <w:t>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pPr>
        <w:ind w:leftChars="100" w:left="1725" w:hangingChars="795" w:hanging="1532"/>
        <w:rPr>
          <w:rFonts w:ascii="ＭＳ ゴシック" w:eastAsia="ＭＳ ゴシック" w:hAnsi="ＭＳ ゴシック"/>
        </w:rPr>
      </w:pPr>
      <w:r>
        <w:rPr>
          <w:rFonts w:ascii="ＭＳ ゴシック" w:eastAsia="ＭＳ ゴシック" w:hAnsi="ＭＳ ゴシック" w:hint="eastAsia"/>
        </w:rPr>
        <w:t>観点５－２－①：　教育の目的に照らして</w:t>
      </w:r>
      <w:r w:rsidR="00114B23">
        <w:rPr>
          <w:rFonts w:ascii="ＭＳ ゴシック" w:eastAsia="ＭＳ ゴシック" w:hAnsi="ＭＳ ゴシック" w:hint="eastAsia"/>
        </w:rPr>
        <w:t>、</w:t>
      </w:r>
      <w:r>
        <w:rPr>
          <w:rFonts w:ascii="ＭＳ ゴシック" w:eastAsia="ＭＳ ゴシック" w:hAnsi="ＭＳ ゴシック" w:hint="eastAsia"/>
        </w:rPr>
        <w:t>講義</w:t>
      </w:r>
      <w:r w:rsidR="00114B23">
        <w:rPr>
          <w:rFonts w:ascii="ＭＳ ゴシック" w:eastAsia="ＭＳ ゴシック" w:hAnsi="ＭＳ ゴシック" w:hint="eastAsia"/>
        </w:rPr>
        <w:t>、</w:t>
      </w:r>
      <w:r>
        <w:rPr>
          <w:rFonts w:ascii="ＭＳ ゴシック" w:eastAsia="ＭＳ ゴシック" w:hAnsi="ＭＳ ゴシック" w:hint="eastAsia"/>
        </w:rPr>
        <w:t>演習</w:t>
      </w:r>
      <w:r w:rsidR="00114B23">
        <w:rPr>
          <w:rFonts w:ascii="ＭＳ ゴシック" w:eastAsia="ＭＳ ゴシック" w:hAnsi="ＭＳ ゴシック" w:hint="eastAsia"/>
        </w:rPr>
        <w:t>、</w:t>
      </w:r>
      <w:r>
        <w:rPr>
          <w:rFonts w:ascii="ＭＳ ゴシック" w:eastAsia="ＭＳ ゴシック" w:hAnsi="ＭＳ ゴシック" w:hint="eastAsia"/>
        </w:rPr>
        <w:t>実験</w:t>
      </w:r>
      <w:r w:rsidR="00114B23">
        <w:rPr>
          <w:rFonts w:ascii="ＭＳ ゴシック" w:eastAsia="ＭＳ ゴシック" w:hAnsi="ＭＳ ゴシック" w:hint="eastAsia"/>
        </w:rPr>
        <w:t>、</w:t>
      </w:r>
      <w:r>
        <w:rPr>
          <w:rFonts w:ascii="ＭＳ ゴシック" w:eastAsia="ＭＳ ゴシック" w:hAnsi="ＭＳ ゴシック" w:hint="eastAsia"/>
        </w:rPr>
        <w:t>実習等の授業形態の組合せ・バランスが適切であり</w:t>
      </w:r>
      <w:r w:rsidR="00114B23">
        <w:rPr>
          <w:rFonts w:ascii="ＭＳ ゴシック" w:eastAsia="ＭＳ ゴシック" w:hAnsi="ＭＳ ゴシック" w:hint="eastAsia"/>
        </w:rPr>
        <w:t>、</w:t>
      </w:r>
      <w:r>
        <w:rPr>
          <w:rFonts w:ascii="ＭＳ ゴシック" w:eastAsia="ＭＳ ゴシック" w:hAnsi="ＭＳ ゴシック" w:hint="eastAsia"/>
        </w:rPr>
        <w:t>それぞれの教育内容に応じた適切な学習指導法が</w:t>
      </w:r>
      <w:r w:rsidR="00A343E8">
        <w:rPr>
          <w:rFonts w:ascii="ＭＳ ゴシック" w:eastAsia="ＭＳ ゴシック" w:hAnsi="ＭＳ ゴシック" w:hint="eastAsia"/>
        </w:rPr>
        <w:t>採用</w:t>
      </w:r>
      <w:r>
        <w:rPr>
          <w:rFonts w:ascii="ＭＳ ゴシック" w:eastAsia="ＭＳ ゴシック" w:hAnsi="ＭＳ ゴシック" w:hint="eastAsia"/>
        </w:rPr>
        <w:t>されているか。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A343E8" w:rsidRDefault="00A343E8" w:rsidP="00A343E8">
      <w:pPr>
        <w:ind w:firstLineChars="100" w:firstLine="193"/>
        <w:rPr>
          <w:rFonts w:ascii="ＭＳ ゴシック" w:eastAsia="ＭＳ ゴシック" w:hAnsi="ＭＳ ゴシック" w:hint="eastAsia"/>
          <w:szCs w:val="22"/>
        </w:rPr>
      </w:pPr>
      <w:r>
        <w:rPr>
          <w:rFonts w:ascii="ＭＳ ゴシック" w:eastAsia="ＭＳ ゴシック" w:hAnsi="ＭＳ ゴシック" w:hint="eastAsia"/>
          <w:szCs w:val="22"/>
        </w:rPr>
        <w:t>観点５－２－②：　単位の実質化への配慮がなされているか</w:t>
      </w:r>
      <w:r>
        <w:rPr>
          <w:rFonts w:ascii="ＭＳ ゴシック" w:eastAsia="ＭＳ ゴシック" w:hAnsi="ＭＳ ゴシック" w:hint="eastAsia"/>
        </w:rPr>
        <w:t>。</w:t>
      </w:r>
    </w:p>
    <w:p w:rsidR="00A343E8" w:rsidRDefault="00A343E8" w:rsidP="00A343E8">
      <w:pPr>
        <w:ind w:firstLineChars="100" w:firstLine="193"/>
        <w:rPr>
          <w:rFonts w:ascii="ＭＳ ゴシック" w:eastAsia="ＭＳ ゴシック"/>
        </w:rPr>
      </w:pPr>
    </w:p>
    <w:p w:rsidR="00A343E8" w:rsidRDefault="00A343E8" w:rsidP="00A343E8">
      <w:pPr>
        <w:ind w:firstLineChars="100" w:firstLine="193"/>
      </w:pPr>
      <w:r>
        <w:rPr>
          <w:rFonts w:hint="eastAsia"/>
        </w:rPr>
        <w:t>【観点に係る状況】</w:t>
      </w:r>
    </w:p>
    <w:p w:rsidR="00A343E8" w:rsidRDefault="00A343E8" w:rsidP="00A343E8"/>
    <w:p w:rsidR="00A343E8" w:rsidRDefault="00A343E8" w:rsidP="00A343E8">
      <w:pPr>
        <w:ind w:firstLineChars="100" w:firstLine="193"/>
      </w:pPr>
      <w:r>
        <w:rPr>
          <w:rFonts w:hint="eastAsia"/>
        </w:rPr>
        <w:t>【分析結果とその根拠理由】</w:t>
      </w:r>
    </w:p>
    <w:p w:rsidR="00A343E8" w:rsidRDefault="00A343E8">
      <w:pPr>
        <w:ind w:firstLineChars="100" w:firstLine="193"/>
        <w:rPr>
          <w:rFonts w:ascii="ＭＳ ゴシック" w:eastAsia="ＭＳ ゴシック" w:hAnsi="ＭＳ ゴシック" w:hint="eastAsia"/>
          <w:szCs w:val="22"/>
        </w:rPr>
      </w:pPr>
    </w:p>
    <w:p w:rsidR="00A343E8" w:rsidRDefault="00A343E8">
      <w:pPr>
        <w:ind w:firstLineChars="100" w:firstLine="193"/>
        <w:rPr>
          <w:rFonts w:ascii="ＭＳ ゴシック" w:eastAsia="ＭＳ ゴシック" w:hAnsi="ＭＳ ゴシック" w:hint="eastAsia"/>
          <w:szCs w:val="22"/>
        </w:rPr>
      </w:pPr>
    </w:p>
    <w:p w:rsidR="00E76C6E" w:rsidRDefault="00E76C6E">
      <w:pPr>
        <w:ind w:firstLineChars="100" w:firstLine="193"/>
        <w:rPr>
          <w:rFonts w:ascii="ＭＳ ゴシック" w:eastAsia="ＭＳ ゴシック" w:hAnsi="ＭＳ ゴシック" w:hint="eastAsia"/>
          <w:szCs w:val="22"/>
        </w:rPr>
      </w:pPr>
      <w:r>
        <w:rPr>
          <w:rFonts w:ascii="ＭＳ ゴシック" w:eastAsia="ＭＳ ゴシック" w:hAnsi="ＭＳ ゴシック" w:hint="eastAsia"/>
          <w:szCs w:val="22"/>
        </w:rPr>
        <w:t>観点５－２－</w:t>
      </w:r>
      <w:r w:rsidR="00A343E8">
        <w:rPr>
          <w:rFonts w:ascii="ＭＳ ゴシック" w:eastAsia="ＭＳ ゴシック" w:hAnsi="ＭＳ ゴシック" w:hint="eastAsia"/>
          <w:szCs w:val="22"/>
        </w:rPr>
        <w:t>③</w:t>
      </w:r>
      <w:r>
        <w:rPr>
          <w:rFonts w:ascii="ＭＳ ゴシック" w:eastAsia="ＭＳ ゴシック" w:hAnsi="ＭＳ ゴシック" w:hint="eastAsia"/>
          <w:szCs w:val="22"/>
        </w:rPr>
        <w:t xml:space="preserve">：　</w:t>
      </w:r>
      <w:r>
        <w:rPr>
          <w:rFonts w:ascii="ＭＳ ゴシック" w:eastAsia="ＭＳ ゴシック" w:hAnsi="ＭＳ ゴシック" w:hint="eastAsia"/>
        </w:rPr>
        <w:t>適切なシラバスが作成され</w:t>
      </w:r>
      <w:r w:rsidR="00114B23">
        <w:rPr>
          <w:rFonts w:ascii="ＭＳ ゴシック" w:eastAsia="ＭＳ ゴシック" w:hAnsi="ＭＳ ゴシック" w:hint="eastAsia"/>
        </w:rPr>
        <w:t>、</w:t>
      </w:r>
      <w:r>
        <w:rPr>
          <w:rFonts w:ascii="ＭＳ ゴシック" w:eastAsia="ＭＳ ゴシック" w:hAnsi="ＭＳ ゴシック" w:hint="eastAsia"/>
        </w:rPr>
        <w:t>活用されているか。</w:t>
      </w:r>
    </w:p>
    <w:p w:rsidR="00E76C6E" w:rsidRDefault="00E76C6E">
      <w:pPr>
        <w:ind w:firstLineChars="100" w:firstLine="193"/>
        <w:rPr>
          <w:rFonts w:ascii="ＭＳ ゴシック" w:eastAsia="ＭＳ ゴシック"/>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pPr>
        <w:ind w:firstLineChars="100" w:firstLine="193"/>
        <w:rPr>
          <w:rFonts w:ascii="ＭＳ ゴシック" w:eastAsia="ＭＳ ゴシック" w:hAnsi="ＭＳ ゴシック" w:hint="eastAsia"/>
          <w:szCs w:val="22"/>
        </w:rPr>
      </w:pPr>
      <w:r>
        <w:rPr>
          <w:rFonts w:ascii="ＭＳ ゴシック" w:eastAsia="ＭＳ ゴシック" w:hAnsi="ＭＳ ゴシック" w:hint="eastAsia"/>
          <w:szCs w:val="22"/>
        </w:rPr>
        <w:t>観点５－２－</w:t>
      </w:r>
      <w:r w:rsidR="00B030AC">
        <w:rPr>
          <w:rFonts w:ascii="ＭＳ ゴシック" w:eastAsia="ＭＳ ゴシック" w:hAnsi="ＭＳ ゴシック" w:hint="eastAsia"/>
          <w:szCs w:val="22"/>
        </w:rPr>
        <w:t>④</w:t>
      </w:r>
      <w:r>
        <w:rPr>
          <w:rFonts w:ascii="ＭＳ ゴシック" w:eastAsia="ＭＳ ゴシック" w:hAnsi="ＭＳ ゴシック" w:hint="eastAsia"/>
          <w:szCs w:val="22"/>
        </w:rPr>
        <w:t xml:space="preserve">：　</w:t>
      </w:r>
      <w:r>
        <w:rPr>
          <w:rFonts w:ascii="ＭＳ ゴシック" w:eastAsia="ＭＳ ゴシック" w:hAnsi="ＭＳ ゴシック" w:hint="eastAsia"/>
        </w:rPr>
        <w:t>基礎学力不足の学生への配慮等が組織的に行われているか。</w:t>
      </w:r>
    </w:p>
    <w:p w:rsidR="00E76C6E" w:rsidRDefault="00E76C6E">
      <w:pPr>
        <w:ind w:firstLineChars="100" w:firstLine="193"/>
        <w:rPr>
          <w:rFonts w:ascii="ＭＳ ゴシック" w:eastAsia="ＭＳ ゴシック"/>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Pr>
        <w:rPr>
          <w:rFonts w:hint="eastAsia"/>
        </w:rPr>
      </w:pPr>
    </w:p>
    <w:p w:rsidR="00732CE5" w:rsidRPr="00786C81" w:rsidRDefault="005D7671" w:rsidP="00114B23">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観点５－２－⑤：　夜間</w:t>
      </w:r>
      <w:r w:rsidR="00732CE5" w:rsidRPr="00786C81">
        <w:rPr>
          <w:rFonts w:ascii="ＭＳ ゴシック" w:eastAsia="ＭＳ ゴシック" w:hAnsi="ＭＳ ゴシック" w:hint="eastAsia"/>
        </w:rPr>
        <w:t>において授業を実施している課程（夜間学部や昼夜開講制（夜間主コース））を置いている場合には</w:t>
      </w:r>
      <w:r w:rsidR="00114B23">
        <w:rPr>
          <w:rFonts w:ascii="ＭＳ ゴシック" w:eastAsia="ＭＳ ゴシック" w:hAnsi="ＭＳ ゴシック" w:hint="eastAsia"/>
        </w:rPr>
        <w:t>、</w:t>
      </w:r>
      <w:r w:rsidR="00732CE5" w:rsidRPr="00786C81">
        <w:rPr>
          <w:rFonts w:ascii="ＭＳ ゴシック" w:eastAsia="ＭＳ ゴシック" w:hAnsi="ＭＳ ゴシック" w:hint="eastAsia"/>
        </w:rPr>
        <w:t>その課程に在籍する学生に配慮した適切な時間割の設定等がなされ</w:t>
      </w:r>
      <w:r w:rsidR="00114B23">
        <w:rPr>
          <w:rFonts w:ascii="ＭＳ ゴシック" w:eastAsia="ＭＳ ゴシック" w:hAnsi="ＭＳ ゴシック" w:hint="eastAsia"/>
        </w:rPr>
        <w:t>、</w:t>
      </w:r>
      <w:r w:rsidR="00732CE5" w:rsidRPr="00786C81">
        <w:rPr>
          <w:rFonts w:ascii="ＭＳ ゴシック" w:eastAsia="ＭＳ ゴシック" w:hAnsi="ＭＳ ゴシック" w:hint="eastAsia"/>
        </w:rPr>
        <w:t>適切な指導が行われているか。</w:t>
      </w:r>
    </w:p>
    <w:p w:rsidR="00732CE5" w:rsidRPr="00786C81" w:rsidRDefault="00732CE5" w:rsidP="00732CE5">
      <w:pPr>
        <w:ind w:leftChars="100" w:left="1725" w:hangingChars="795" w:hanging="1532"/>
        <w:rPr>
          <w:rFonts w:ascii="ＭＳ ゴシック" w:eastAsia="ＭＳ ゴシック" w:hAnsi="ＭＳ ゴシック" w:hint="eastAsia"/>
        </w:rPr>
      </w:pPr>
    </w:p>
    <w:p w:rsidR="00732CE5" w:rsidRDefault="00732CE5" w:rsidP="00732CE5">
      <w:pPr>
        <w:ind w:firstLineChars="100" w:firstLine="193"/>
      </w:pPr>
      <w:r>
        <w:rPr>
          <w:rFonts w:hint="eastAsia"/>
        </w:rPr>
        <w:t>【観点に係る状況】</w:t>
      </w:r>
    </w:p>
    <w:p w:rsidR="00732CE5" w:rsidRDefault="00732CE5" w:rsidP="00732CE5"/>
    <w:p w:rsidR="004C75A2" w:rsidRDefault="00732CE5" w:rsidP="004C75A2">
      <w:pPr>
        <w:ind w:firstLineChars="100" w:firstLine="193"/>
        <w:rPr>
          <w:rFonts w:hint="eastAsia"/>
        </w:rPr>
      </w:pPr>
      <w:r>
        <w:rPr>
          <w:rFonts w:hint="eastAsia"/>
        </w:rPr>
        <w:t>【分析結果とその根拠理由】</w:t>
      </w:r>
    </w:p>
    <w:p w:rsidR="004C75A2" w:rsidRPr="00732CE5" w:rsidRDefault="004C75A2" w:rsidP="004C75A2">
      <w:pPr>
        <w:rPr>
          <w:rFonts w:hint="eastAsia"/>
        </w:rPr>
      </w:pPr>
    </w:p>
    <w:p w:rsidR="004C75A2" w:rsidRDefault="004C75A2">
      <w:pPr>
        <w:ind w:left="1532" w:hangingChars="795" w:hanging="1532"/>
        <w:rPr>
          <w:rFonts w:ascii="ＭＳ ゴシック" w:eastAsia="ＭＳ ゴシック" w:hAnsi="ＭＳ ゴシック" w:hint="eastAsia"/>
        </w:rPr>
      </w:pPr>
    </w:p>
    <w:p w:rsidR="00E76C6E" w:rsidRDefault="00E76C6E" w:rsidP="00114B23">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観点５－２－</w:t>
      </w:r>
      <w:r w:rsidR="00732CE5">
        <w:rPr>
          <w:rFonts w:ascii="ＭＳ ゴシック" w:eastAsia="ＭＳ ゴシック" w:hAnsi="ＭＳ ゴシック" w:hint="eastAsia"/>
        </w:rPr>
        <w:t>⑥</w:t>
      </w:r>
      <w:r>
        <w:rPr>
          <w:rFonts w:ascii="ＭＳ ゴシック" w:eastAsia="ＭＳ ゴシック" w:hAnsi="ＭＳ ゴシック" w:hint="eastAsia"/>
        </w:rPr>
        <w:t>：　通信教育を行う課程を置いている場合には</w:t>
      </w:r>
      <w:r w:rsidR="00114B23">
        <w:rPr>
          <w:rFonts w:ascii="ＭＳ ゴシック" w:eastAsia="ＭＳ ゴシック" w:hAnsi="ＭＳ ゴシック" w:hint="eastAsia"/>
        </w:rPr>
        <w:t>、</w:t>
      </w:r>
      <w:r>
        <w:rPr>
          <w:rFonts w:ascii="ＭＳ ゴシック" w:eastAsia="ＭＳ ゴシック" w:hAnsi="ＭＳ ゴシック" w:hint="eastAsia"/>
        </w:rPr>
        <w:t>印刷教材等による授業（添削等による指導を含む。）</w:t>
      </w:r>
      <w:r w:rsidR="00114B23">
        <w:rPr>
          <w:rFonts w:ascii="ＭＳ ゴシック" w:eastAsia="ＭＳ ゴシック" w:hAnsi="ＭＳ ゴシック" w:hint="eastAsia"/>
        </w:rPr>
        <w:t>、</w:t>
      </w:r>
      <w:r>
        <w:rPr>
          <w:rFonts w:ascii="ＭＳ ゴシック" w:eastAsia="ＭＳ ゴシック" w:hAnsi="ＭＳ ゴシック" w:hint="eastAsia"/>
        </w:rPr>
        <w:t>放送授業</w:t>
      </w:r>
      <w:r w:rsidR="00114B23">
        <w:rPr>
          <w:rFonts w:ascii="ＭＳ ゴシック" w:eastAsia="ＭＳ ゴシック" w:hAnsi="ＭＳ ゴシック" w:hint="eastAsia"/>
        </w:rPr>
        <w:t>、</w:t>
      </w:r>
      <w:r>
        <w:rPr>
          <w:rFonts w:ascii="ＭＳ ゴシック" w:eastAsia="ＭＳ ゴシック" w:hAnsi="ＭＳ ゴシック" w:hint="eastAsia"/>
        </w:rPr>
        <w:t>面接授業（スクーリングを含む。）若しくはメディアを利用して行う授業の実施方法が整備され</w:t>
      </w:r>
      <w:r w:rsidR="00114B23">
        <w:rPr>
          <w:rFonts w:ascii="ＭＳ ゴシック" w:eastAsia="ＭＳ ゴシック" w:hAnsi="ＭＳ ゴシック" w:hint="eastAsia"/>
        </w:rPr>
        <w:t>、</w:t>
      </w:r>
      <w:r>
        <w:rPr>
          <w:rFonts w:ascii="ＭＳ ゴシック" w:eastAsia="ＭＳ ゴシック" w:hAnsi="ＭＳ ゴシック" w:hint="eastAsia"/>
        </w:rPr>
        <w:t>適切な指導が行われているか。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Pr>
        <w:rPr>
          <w:rFonts w:hint="eastAsia"/>
        </w:rPr>
      </w:pPr>
    </w:p>
    <w:p w:rsidR="00E76C6E" w:rsidRDefault="00E76C6E">
      <w:pPr>
        <w:rPr>
          <w:rFonts w:hint="eastAsia"/>
        </w:rPr>
      </w:pPr>
    </w:p>
    <w:p w:rsidR="00E76C6E" w:rsidRDefault="00E76C6E" w:rsidP="00114B23">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 xml:space="preserve">観点５－３－①：　</w:t>
      </w:r>
      <w:r w:rsidR="00732CE5">
        <w:rPr>
          <w:rFonts w:ascii="ＭＳ ゴシック" w:eastAsia="ＭＳ ゴシック" w:hAnsi="ＭＳ ゴシック" w:hint="eastAsia"/>
        </w:rPr>
        <w:t>学位授与方針（ディプロマ・ポリシー）が明確に定めら</w:t>
      </w:r>
      <w:r>
        <w:rPr>
          <w:rFonts w:ascii="ＭＳ ゴシック" w:eastAsia="ＭＳ ゴシック" w:hAnsi="ＭＳ ゴシック" w:hint="eastAsia"/>
        </w:rPr>
        <w:t>れているか。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lastRenderedPageBreak/>
        <w:t>【分析結果とその根拠理由】</w:t>
      </w:r>
    </w:p>
    <w:p w:rsidR="00E76C6E" w:rsidRDefault="00E76C6E"/>
    <w:p w:rsidR="00E76C6E" w:rsidRDefault="00E76C6E"/>
    <w:p w:rsidR="00E76C6E" w:rsidRDefault="00E76C6E" w:rsidP="00732CE5">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 xml:space="preserve">観点５－３－②：　</w:t>
      </w:r>
      <w:r w:rsidR="00732CE5" w:rsidRPr="00732CE5">
        <w:rPr>
          <w:rFonts w:ascii="ＭＳ ゴシック" w:eastAsia="ＭＳ ゴシック" w:hAnsi="ＭＳ ゴシック" w:hint="eastAsia"/>
        </w:rPr>
        <w:t>成績評価基準が組織として策定され</w:t>
      </w:r>
      <w:r w:rsidR="00114B23">
        <w:rPr>
          <w:rFonts w:ascii="ＭＳ ゴシック" w:eastAsia="ＭＳ ゴシック" w:hAnsi="ＭＳ ゴシック" w:hint="eastAsia"/>
        </w:rPr>
        <w:t>、</w:t>
      </w:r>
      <w:r w:rsidR="00732CE5" w:rsidRPr="00732CE5">
        <w:rPr>
          <w:rFonts w:ascii="ＭＳ ゴシック" w:eastAsia="ＭＳ ゴシック" w:hAnsi="ＭＳ ゴシック" w:hint="eastAsia"/>
        </w:rPr>
        <w:t>学生に周知されており</w:t>
      </w:r>
      <w:r w:rsidR="00114B23">
        <w:rPr>
          <w:rFonts w:ascii="ＭＳ ゴシック" w:eastAsia="ＭＳ ゴシック" w:hAnsi="ＭＳ ゴシック" w:hint="eastAsia"/>
        </w:rPr>
        <w:t>、</w:t>
      </w:r>
      <w:r w:rsidR="00732CE5" w:rsidRPr="00732CE5">
        <w:rPr>
          <w:rFonts w:ascii="ＭＳ ゴシック" w:eastAsia="ＭＳ ゴシック" w:hAnsi="ＭＳ ゴシック" w:hint="eastAsia"/>
        </w:rPr>
        <w:t>その基準に従って</w:t>
      </w:r>
      <w:r w:rsidR="00114B23">
        <w:rPr>
          <w:rFonts w:ascii="ＭＳ ゴシック" w:eastAsia="ＭＳ ゴシック" w:hAnsi="ＭＳ ゴシック" w:hint="eastAsia"/>
        </w:rPr>
        <w:t>、</w:t>
      </w:r>
      <w:r w:rsidR="00732CE5" w:rsidRPr="00732CE5">
        <w:rPr>
          <w:rFonts w:ascii="ＭＳ ゴシック" w:eastAsia="ＭＳ ゴシック" w:hAnsi="ＭＳ ゴシック" w:hint="eastAsia"/>
        </w:rPr>
        <w:t>成績評価</w:t>
      </w:r>
      <w:r w:rsidR="00114B23">
        <w:rPr>
          <w:rFonts w:ascii="ＭＳ ゴシック" w:eastAsia="ＭＳ ゴシック" w:hAnsi="ＭＳ ゴシック" w:hint="eastAsia"/>
        </w:rPr>
        <w:t>、</w:t>
      </w:r>
      <w:r w:rsidR="00732CE5" w:rsidRPr="00732CE5">
        <w:rPr>
          <w:rFonts w:ascii="ＭＳ ゴシック" w:eastAsia="ＭＳ ゴシック" w:hAnsi="ＭＳ ゴシック" w:hint="eastAsia"/>
        </w:rPr>
        <w:t>単位認定が適切に実施さ</w:t>
      </w:r>
      <w:r>
        <w:rPr>
          <w:rFonts w:ascii="ＭＳ ゴシック" w:eastAsia="ＭＳ ゴシック" w:hAnsi="ＭＳ ゴシック" w:hint="eastAsia"/>
        </w:rPr>
        <w:t>れているか。</w:t>
      </w:r>
    </w:p>
    <w:p w:rsidR="00E76C6E" w:rsidRPr="00732CE5"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Pr>
        <w:rPr>
          <w:rFonts w:hint="eastAsia"/>
        </w:rPr>
      </w:pPr>
    </w:p>
    <w:p w:rsidR="00732CE5" w:rsidRPr="00786C81" w:rsidRDefault="00732CE5" w:rsidP="00114B23">
      <w:pPr>
        <w:ind w:leftChars="100" w:left="193"/>
        <w:rPr>
          <w:rFonts w:ascii="ＭＳ ゴシック" w:eastAsia="ＭＳ ゴシック" w:hAnsi="ＭＳ ゴシック" w:hint="eastAsia"/>
        </w:rPr>
      </w:pPr>
      <w:r w:rsidRPr="00786C81">
        <w:rPr>
          <w:rFonts w:ascii="ＭＳ ゴシック" w:eastAsia="ＭＳ ゴシック" w:hAnsi="ＭＳ ゴシック" w:hint="eastAsia"/>
        </w:rPr>
        <w:t>観点５－３－③：　成績評価等の客観性</w:t>
      </w:r>
      <w:r w:rsidR="00114B23">
        <w:rPr>
          <w:rFonts w:ascii="ＭＳ ゴシック" w:eastAsia="ＭＳ ゴシック" w:hAnsi="ＭＳ ゴシック" w:hint="eastAsia"/>
        </w:rPr>
        <w:t>、</w:t>
      </w:r>
      <w:r w:rsidRPr="00786C81">
        <w:rPr>
          <w:rFonts w:ascii="ＭＳ ゴシック" w:eastAsia="ＭＳ ゴシック" w:hAnsi="ＭＳ ゴシック" w:hint="eastAsia"/>
        </w:rPr>
        <w:t>厳格性を担保するための組織的な措置が講じられているか。</w:t>
      </w:r>
    </w:p>
    <w:p w:rsidR="00732CE5" w:rsidRPr="00786C81" w:rsidRDefault="00732CE5" w:rsidP="00732CE5">
      <w:pPr>
        <w:rPr>
          <w:rFonts w:ascii="ＭＳ ゴシック" w:eastAsia="ＭＳ ゴシック" w:hAnsi="ＭＳ ゴシック" w:hint="eastAsia"/>
        </w:rPr>
      </w:pPr>
    </w:p>
    <w:p w:rsidR="00732CE5" w:rsidRDefault="00732CE5" w:rsidP="00732CE5">
      <w:pPr>
        <w:ind w:firstLineChars="100" w:firstLine="193"/>
      </w:pPr>
      <w:r>
        <w:rPr>
          <w:rFonts w:hint="eastAsia"/>
        </w:rPr>
        <w:t>【観点に係る状況】</w:t>
      </w:r>
    </w:p>
    <w:p w:rsidR="00732CE5" w:rsidRDefault="00732CE5" w:rsidP="00732CE5"/>
    <w:p w:rsidR="00732CE5" w:rsidRDefault="00732CE5" w:rsidP="00732CE5">
      <w:pPr>
        <w:ind w:firstLineChars="100" w:firstLine="193"/>
      </w:pPr>
      <w:r>
        <w:rPr>
          <w:rFonts w:hint="eastAsia"/>
        </w:rPr>
        <w:t>【分析結果とその根拠理由】</w:t>
      </w:r>
    </w:p>
    <w:p w:rsidR="00732CE5" w:rsidRPr="00732CE5" w:rsidRDefault="00732CE5">
      <w:pPr>
        <w:rPr>
          <w:rFonts w:hint="eastAsia"/>
        </w:rPr>
      </w:pPr>
    </w:p>
    <w:p w:rsidR="00732CE5" w:rsidRDefault="00732CE5">
      <w:pPr>
        <w:rPr>
          <w:rFonts w:hint="eastAsia"/>
        </w:rPr>
      </w:pPr>
    </w:p>
    <w:p w:rsidR="00732CE5" w:rsidRPr="00786C81" w:rsidRDefault="00732CE5" w:rsidP="00114B23">
      <w:pPr>
        <w:ind w:leftChars="100" w:left="1725" w:hangingChars="795" w:hanging="1532"/>
        <w:rPr>
          <w:rFonts w:ascii="ＭＳ ゴシック" w:eastAsia="ＭＳ ゴシック" w:hAnsi="ＭＳ ゴシック" w:hint="eastAsia"/>
        </w:rPr>
      </w:pPr>
      <w:r w:rsidRPr="00786C81">
        <w:rPr>
          <w:rFonts w:ascii="ＭＳ ゴシック" w:eastAsia="ＭＳ ゴシック" w:hAnsi="ＭＳ ゴシック" w:hint="eastAsia"/>
        </w:rPr>
        <w:t>観点５－３－④：　学位授与方針に従って卒業認定基準が組織として策定され</w:t>
      </w:r>
      <w:r w:rsidR="00114B23">
        <w:rPr>
          <w:rFonts w:ascii="ＭＳ ゴシック" w:eastAsia="ＭＳ ゴシック" w:hAnsi="ＭＳ ゴシック" w:hint="eastAsia"/>
        </w:rPr>
        <w:t>、</w:t>
      </w:r>
      <w:r w:rsidRPr="00786C81">
        <w:rPr>
          <w:rFonts w:ascii="ＭＳ ゴシック" w:eastAsia="ＭＳ ゴシック" w:hAnsi="ＭＳ ゴシック" w:hint="eastAsia"/>
        </w:rPr>
        <w:t>学生に周知されており</w:t>
      </w:r>
      <w:r w:rsidR="00114B23">
        <w:rPr>
          <w:rFonts w:ascii="ＭＳ ゴシック" w:eastAsia="ＭＳ ゴシック" w:hAnsi="ＭＳ ゴシック" w:hint="eastAsia"/>
        </w:rPr>
        <w:t>、</w:t>
      </w:r>
      <w:r w:rsidRPr="00786C81">
        <w:rPr>
          <w:rFonts w:ascii="ＭＳ ゴシック" w:eastAsia="ＭＳ ゴシック" w:hAnsi="ＭＳ ゴシック" w:hint="eastAsia"/>
        </w:rPr>
        <w:t>その基準に従って卒業認定が適切に実施されているか。</w:t>
      </w:r>
    </w:p>
    <w:p w:rsidR="00732CE5" w:rsidRPr="00786C81" w:rsidRDefault="00732CE5" w:rsidP="00732CE5">
      <w:pPr>
        <w:rPr>
          <w:rFonts w:ascii="ＭＳ ゴシック" w:eastAsia="ＭＳ ゴシック" w:hAnsi="ＭＳ ゴシック" w:hint="eastAsia"/>
        </w:rPr>
      </w:pPr>
    </w:p>
    <w:p w:rsidR="00732CE5" w:rsidRDefault="00732CE5" w:rsidP="00732CE5">
      <w:pPr>
        <w:ind w:firstLineChars="100" w:firstLine="193"/>
      </w:pPr>
      <w:r>
        <w:rPr>
          <w:rFonts w:hint="eastAsia"/>
        </w:rPr>
        <w:t>【観点に係る状況】</w:t>
      </w:r>
    </w:p>
    <w:p w:rsidR="00732CE5" w:rsidRDefault="00732CE5" w:rsidP="00732CE5"/>
    <w:p w:rsidR="00732CE5" w:rsidRDefault="00732CE5" w:rsidP="00732CE5">
      <w:pPr>
        <w:ind w:firstLineChars="100" w:firstLine="193"/>
      </w:pPr>
      <w:r>
        <w:rPr>
          <w:rFonts w:hint="eastAsia"/>
        </w:rPr>
        <w:t>【分析結果とその根拠理由】</w:t>
      </w:r>
    </w:p>
    <w:p w:rsidR="00732CE5" w:rsidRPr="00732CE5" w:rsidRDefault="00732CE5" w:rsidP="00732CE5">
      <w:pPr>
        <w:rPr>
          <w:rFonts w:hint="eastAsia"/>
        </w:rPr>
      </w:pPr>
    </w:p>
    <w:p w:rsidR="00732CE5" w:rsidRPr="00732CE5" w:rsidRDefault="00732CE5">
      <w:pPr>
        <w:rPr>
          <w:rFonts w:hint="eastAsia"/>
        </w:rPr>
      </w:pPr>
    </w:p>
    <w:p w:rsidR="00E76C6E" w:rsidRDefault="00E76C6E">
      <w:pPr>
        <w:rPr>
          <w:rFonts w:eastAsia="ＭＳ ゴシック" w:hint="eastAsia"/>
          <w:sz w:val="22"/>
        </w:rPr>
      </w:pPr>
      <w:r>
        <w:rPr>
          <w:rFonts w:eastAsia="ＭＳ ゴシック" w:hint="eastAsia"/>
          <w:sz w:val="22"/>
        </w:rPr>
        <w:t>＜大学院課程</w:t>
      </w:r>
      <w:r w:rsidR="00732CE5">
        <w:rPr>
          <w:rFonts w:eastAsia="ＭＳ ゴシック" w:hint="eastAsia"/>
          <w:sz w:val="22"/>
        </w:rPr>
        <w:t>（専門職学位課程を含む</w:t>
      </w:r>
      <w:r w:rsidR="00114B23">
        <w:rPr>
          <w:rFonts w:eastAsia="ＭＳ ゴシック" w:hint="eastAsia"/>
          <w:sz w:val="22"/>
        </w:rPr>
        <w:t>。</w:t>
      </w:r>
      <w:r w:rsidR="00732CE5">
        <w:rPr>
          <w:rFonts w:eastAsia="ＭＳ ゴシック" w:hint="eastAsia"/>
          <w:sz w:val="22"/>
        </w:rPr>
        <w:t>）</w:t>
      </w:r>
      <w:r>
        <w:rPr>
          <w:rFonts w:eastAsia="ＭＳ ゴシック" w:hint="eastAsia"/>
          <w:sz w:val="22"/>
        </w:rPr>
        <w:t>＞</w:t>
      </w:r>
    </w:p>
    <w:p w:rsidR="00E76C6E" w:rsidRDefault="00E76C6E">
      <w:pPr>
        <w:rPr>
          <w:rFonts w:eastAsia="ＭＳ ゴシック" w:hint="eastAsia"/>
          <w:sz w:val="22"/>
        </w:rPr>
      </w:pPr>
    </w:p>
    <w:p w:rsidR="00E76C6E" w:rsidRDefault="00E76C6E">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観点５－４－①：　教育課程の編成</w:t>
      </w:r>
      <w:r w:rsidR="00732CE5">
        <w:rPr>
          <w:rFonts w:ascii="ＭＳ ゴシック" w:eastAsia="ＭＳ ゴシック" w:hAnsi="ＭＳ ゴシック" w:hint="eastAsia"/>
        </w:rPr>
        <w:t>・実施方針が明確に定められ</w:t>
      </w:r>
      <w:r>
        <w:rPr>
          <w:rFonts w:ascii="ＭＳ ゴシック" w:eastAsia="ＭＳ ゴシック" w:hAnsi="ＭＳ ゴシック" w:hint="eastAsia"/>
        </w:rPr>
        <w:t>ているか。</w:t>
      </w:r>
    </w:p>
    <w:p w:rsidR="00E76C6E" w:rsidRDefault="00E76C6E">
      <w:pPr>
        <w:ind w:firstLineChars="100" w:firstLine="193"/>
        <w:rPr>
          <w:rFonts w:ascii="ＭＳ ゴシック" w:eastAsia="ＭＳ ゴシック"/>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観点５－４－②：　教育課程の編成</w:t>
      </w:r>
      <w:r w:rsidR="00E907F7">
        <w:rPr>
          <w:rFonts w:ascii="ＭＳ ゴシック" w:eastAsia="ＭＳ ゴシック" w:hAnsi="ＭＳ ゴシック" w:hint="eastAsia"/>
        </w:rPr>
        <w:t>・実施方針に基づいて</w:t>
      </w:r>
      <w:r w:rsidR="00114B23">
        <w:rPr>
          <w:rFonts w:ascii="ＭＳ ゴシック" w:eastAsia="ＭＳ ゴシック" w:hAnsi="ＭＳ ゴシック" w:hint="eastAsia"/>
        </w:rPr>
        <w:t>、</w:t>
      </w:r>
      <w:r w:rsidR="00E907F7">
        <w:rPr>
          <w:rFonts w:ascii="ＭＳ ゴシック" w:eastAsia="ＭＳ ゴシック" w:hAnsi="ＭＳ ゴシック" w:hint="eastAsia"/>
        </w:rPr>
        <w:t>教育課程が体系的に編成されており</w:t>
      </w:r>
      <w:r w:rsidR="00114B23">
        <w:rPr>
          <w:rFonts w:ascii="ＭＳ ゴシック" w:eastAsia="ＭＳ ゴシック" w:hAnsi="ＭＳ ゴシック" w:hint="eastAsia"/>
        </w:rPr>
        <w:t>、</w:t>
      </w:r>
      <w:r w:rsidR="00E907F7">
        <w:rPr>
          <w:rFonts w:ascii="ＭＳ ゴシック" w:eastAsia="ＭＳ ゴシック" w:hAnsi="ＭＳ ゴシック" w:hint="eastAsia"/>
        </w:rPr>
        <w:t>その内容</w:t>
      </w:r>
      <w:r w:rsidR="00114B23">
        <w:rPr>
          <w:rFonts w:ascii="ＭＳ ゴシック" w:eastAsia="ＭＳ ゴシック" w:hAnsi="ＭＳ ゴシック" w:hint="eastAsia"/>
        </w:rPr>
        <w:t>、</w:t>
      </w:r>
      <w:r w:rsidR="00E907F7">
        <w:rPr>
          <w:rFonts w:ascii="ＭＳ ゴシック" w:eastAsia="ＭＳ ゴシック" w:hAnsi="ＭＳ ゴシック" w:hint="eastAsia"/>
        </w:rPr>
        <w:t>水準が授与される学位名において適切なものになっ</w:t>
      </w:r>
      <w:r>
        <w:rPr>
          <w:rFonts w:ascii="ＭＳ ゴシック" w:eastAsia="ＭＳ ゴシック" w:hAnsi="ＭＳ ゴシック" w:hint="eastAsia"/>
        </w:rPr>
        <w:t>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lastRenderedPageBreak/>
        <w:t>【分析結果とその根拠理由】</w:t>
      </w:r>
    </w:p>
    <w:p w:rsidR="00E76C6E" w:rsidRDefault="00E76C6E"/>
    <w:p w:rsidR="00E76C6E" w:rsidRDefault="00E76C6E"/>
    <w:p w:rsidR="00E76C6E" w:rsidRDefault="00E76C6E" w:rsidP="00732CE5">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 xml:space="preserve">観点５－４－③：　</w:t>
      </w:r>
      <w:r w:rsidR="00732CE5">
        <w:rPr>
          <w:rFonts w:ascii="ＭＳ ゴシック" w:eastAsia="ＭＳ ゴシック" w:hAnsi="ＭＳ ゴシック" w:hint="eastAsia"/>
        </w:rPr>
        <w:t>教育課程の編成又は授業科目の内容において</w:t>
      </w:r>
      <w:r w:rsidR="00114B23">
        <w:rPr>
          <w:rFonts w:ascii="ＭＳ ゴシック" w:eastAsia="ＭＳ ゴシック" w:hAnsi="ＭＳ ゴシック" w:hint="eastAsia"/>
        </w:rPr>
        <w:t>、</w:t>
      </w:r>
      <w:r w:rsidR="00732CE5">
        <w:rPr>
          <w:rFonts w:ascii="ＭＳ ゴシック" w:eastAsia="ＭＳ ゴシック" w:hAnsi="ＭＳ ゴシック" w:hint="eastAsia"/>
        </w:rPr>
        <w:t>学生の多様なニーズ</w:t>
      </w:r>
      <w:r w:rsidR="00114B23">
        <w:rPr>
          <w:rFonts w:ascii="ＭＳ ゴシック" w:eastAsia="ＭＳ ゴシック" w:hAnsi="ＭＳ ゴシック" w:hint="eastAsia"/>
        </w:rPr>
        <w:t>、</w:t>
      </w:r>
      <w:r w:rsidR="00732CE5">
        <w:rPr>
          <w:rFonts w:ascii="ＭＳ ゴシック" w:eastAsia="ＭＳ ゴシック" w:hAnsi="ＭＳ ゴシック" w:hint="eastAsia"/>
        </w:rPr>
        <w:t>学術の発展動向</w:t>
      </w:r>
      <w:r w:rsidR="00114B23">
        <w:rPr>
          <w:rFonts w:ascii="ＭＳ ゴシック" w:eastAsia="ＭＳ ゴシック" w:hAnsi="ＭＳ ゴシック" w:hint="eastAsia"/>
        </w:rPr>
        <w:t>、</w:t>
      </w:r>
      <w:r w:rsidR="00732CE5">
        <w:rPr>
          <w:rFonts w:ascii="ＭＳ ゴシック" w:eastAsia="ＭＳ ゴシック" w:hAnsi="ＭＳ ゴシック" w:hint="eastAsia"/>
        </w:rPr>
        <w:t>社会からの要請等に配慮し</w:t>
      </w:r>
      <w:r>
        <w:rPr>
          <w:rFonts w:ascii="ＭＳ ゴシック" w:eastAsia="ＭＳ ゴシック" w:hAnsi="ＭＳ ゴシック" w:hint="eastAsia"/>
        </w:rPr>
        <w:t>ているか。</w:t>
      </w:r>
    </w:p>
    <w:p w:rsidR="00E76C6E" w:rsidRDefault="00E76C6E">
      <w:pPr>
        <w:ind w:firstLineChars="100" w:firstLine="193"/>
        <w:rPr>
          <w:rFonts w:ascii="ＭＳ ゴシック" w:eastAsia="ＭＳ ゴシック"/>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観点５－５－①：　教育の目的に照らして</w:t>
      </w:r>
      <w:r w:rsidR="00114B23">
        <w:rPr>
          <w:rFonts w:ascii="ＭＳ ゴシック" w:eastAsia="ＭＳ ゴシック" w:hAnsi="ＭＳ ゴシック" w:hint="eastAsia"/>
        </w:rPr>
        <w:t>、</w:t>
      </w:r>
      <w:r>
        <w:rPr>
          <w:rFonts w:ascii="ＭＳ ゴシック" w:eastAsia="ＭＳ ゴシック" w:hAnsi="ＭＳ ゴシック" w:hint="eastAsia"/>
        </w:rPr>
        <w:t>講義</w:t>
      </w:r>
      <w:r w:rsidR="00114B23">
        <w:rPr>
          <w:rFonts w:ascii="ＭＳ ゴシック" w:eastAsia="ＭＳ ゴシック" w:hAnsi="ＭＳ ゴシック" w:hint="eastAsia"/>
        </w:rPr>
        <w:t>、</w:t>
      </w:r>
      <w:r>
        <w:rPr>
          <w:rFonts w:ascii="ＭＳ ゴシック" w:eastAsia="ＭＳ ゴシック" w:hAnsi="ＭＳ ゴシック" w:hint="eastAsia"/>
        </w:rPr>
        <w:t>演習等の授業形態の組合せ・バランスが適切であり</w:t>
      </w:r>
      <w:r w:rsidR="00114B23">
        <w:rPr>
          <w:rFonts w:ascii="ＭＳ ゴシック" w:eastAsia="ＭＳ ゴシック" w:hAnsi="ＭＳ ゴシック" w:hint="eastAsia"/>
        </w:rPr>
        <w:t>、</w:t>
      </w:r>
      <w:r>
        <w:rPr>
          <w:rFonts w:ascii="ＭＳ ゴシック" w:eastAsia="ＭＳ ゴシック" w:hAnsi="ＭＳ ゴシック" w:hint="eastAsia"/>
        </w:rPr>
        <w:t>それぞれの教育内容に応じた適切な学習指導法</w:t>
      </w:r>
      <w:r w:rsidR="00114B23">
        <w:rPr>
          <w:rFonts w:ascii="ＭＳ ゴシック" w:eastAsia="ＭＳ ゴシック" w:hAnsi="ＭＳ ゴシック" w:hint="eastAsia"/>
        </w:rPr>
        <w:t>が採用</w:t>
      </w:r>
      <w:r>
        <w:rPr>
          <w:rFonts w:ascii="ＭＳ ゴシック" w:eastAsia="ＭＳ ゴシック" w:hAnsi="ＭＳ ゴシック" w:hint="eastAsia"/>
        </w:rPr>
        <w:t>されているか。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907F7" w:rsidRDefault="00E907F7">
      <w:pPr>
        <w:ind w:firstLineChars="100" w:firstLine="193"/>
        <w:rPr>
          <w:rFonts w:ascii="ＭＳ ゴシック" w:eastAsia="ＭＳ ゴシック" w:hAnsi="ＭＳ ゴシック" w:hint="eastAsia"/>
        </w:rPr>
      </w:pPr>
      <w:r>
        <w:rPr>
          <w:rFonts w:ascii="ＭＳ ゴシック" w:eastAsia="ＭＳ ゴシック" w:hAnsi="ＭＳ ゴシック" w:hint="eastAsia"/>
        </w:rPr>
        <w:t xml:space="preserve">観点５－５－②：　</w:t>
      </w:r>
      <w:r w:rsidRPr="00E907F7">
        <w:rPr>
          <w:rFonts w:ascii="ＭＳ ゴシック" w:eastAsia="ＭＳ ゴシック" w:hAnsi="ＭＳ ゴシック" w:hint="eastAsia"/>
        </w:rPr>
        <w:t>単位の実質化への配慮がなされているか。</w:t>
      </w:r>
    </w:p>
    <w:p w:rsidR="00E907F7" w:rsidRDefault="00E907F7" w:rsidP="00E907F7">
      <w:pPr>
        <w:ind w:leftChars="100" w:left="1725" w:hangingChars="795" w:hanging="1532"/>
        <w:rPr>
          <w:rFonts w:ascii="ＭＳ ゴシック" w:eastAsia="ＭＳ ゴシック" w:hint="eastAsia"/>
        </w:rPr>
      </w:pPr>
    </w:p>
    <w:p w:rsidR="00E907F7" w:rsidRDefault="00E907F7" w:rsidP="00E907F7">
      <w:pPr>
        <w:ind w:firstLineChars="100" w:firstLine="193"/>
      </w:pPr>
      <w:r>
        <w:rPr>
          <w:rFonts w:hint="eastAsia"/>
        </w:rPr>
        <w:t>【観点に係る状況】</w:t>
      </w:r>
    </w:p>
    <w:p w:rsidR="00E907F7" w:rsidRDefault="00E907F7" w:rsidP="00E907F7"/>
    <w:p w:rsidR="00E907F7" w:rsidRDefault="00E907F7" w:rsidP="00E907F7">
      <w:pPr>
        <w:ind w:firstLineChars="100" w:firstLine="193"/>
      </w:pPr>
      <w:r>
        <w:rPr>
          <w:rFonts w:hint="eastAsia"/>
        </w:rPr>
        <w:t>【分析結果とその根拠理由】</w:t>
      </w:r>
    </w:p>
    <w:p w:rsidR="00E907F7" w:rsidRDefault="00E907F7" w:rsidP="00E907F7"/>
    <w:p w:rsidR="00E907F7" w:rsidRDefault="00E907F7" w:rsidP="00E907F7"/>
    <w:p w:rsidR="00E76C6E" w:rsidRDefault="00E76C6E">
      <w:pPr>
        <w:ind w:firstLineChars="100" w:firstLine="193"/>
        <w:rPr>
          <w:rFonts w:ascii="ＭＳ ゴシック" w:eastAsia="ＭＳ ゴシック" w:hAnsi="ＭＳ ゴシック" w:hint="eastAsia"/>
        </w:rPr>
      </w:pPr>
      <w:r>
        <w:rPr>
          <w:rFonts w:ascii="ＭＳ ゴシック" w:eastAsia="ＭＳ ゴシック" w:hAnsi="ＭＳ ゴシック" w:hint="eastAsia"/>
        </w:rPr>
        <w:t>観点５－５－</w:t>
      </w:r>
      <w:r w:rsidR="00E907F7">
        <w:rPr>
          <w:rFonts w:ascii="ＭＳ ゴシック" w:eastAsia="ＭＳ ゴシック" w:hAnsi="ＭＳ ゴシック" w:hint="eastAsia"/>
        </w:rPr>
        <w:t>③</w:t>
      </w:r>
      <w:r>
        <w:rPr>
          <w:rFonts w:ascii="ＭＳ ゴシック" w:eastAsia="ＭＳ ゴシック" w:hAnsi="ＭＳ ゴシック" w:hint="eastAsia"/>
        </w:rPr>
        <w:t>：　適切なシラバスが作成され</w:t>
      </w:r>
      <w:r w:rsidR="00114B23">
        <w:rPr>
          <w:rFonts w:ascii="ＭＳ ゴシック" w:eastAsia="ＭＳ ゴシック" w:hAnsi="ＭＳ ゴシック" w:hint="eastAsia"/>
        </w:rPr>
        <w:t>、</w:t>
      </w:r>
      <w:r>
        <w:rPr>
          <w:rFonts w:ascii="ＭＳ ゴシック" w:eastAsia="ＭＳ ゴシック" w:hAnsi="ＭＳ ゴシック" w:hint="eastAsia"/>
        </w:rPr>
        <w:t>活用されているか。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観点５－５－</w:t>
      </w:r>
      <w:r w:rsidR="00E907F7">
        <w:rPr>
          <w:rFonts w:ascii="ＭＳ ゴシック" w:eastAsia="ＭＳ ゴシック" w:hAnsi="ＭＳ ゴシック" w:hint="eastAsia"/>
        </w:rPr>
        <w:t>④</w:t>
      </w:r>
      <w:r>
        <w:rPr>
          <w:rFonts w:ascii="ＭＳ ゴシック" w:eastAsia="ＭＳ ゴシック" w:hAnsi="ＭＳ ゴシック" w:hint="eastAsia"/>
        </w:rPr>
        <w:t>：　夜間において授業を実施している課程（夜間大学院や教育方法の特例）を置いている場合には</w:t>
      </w:r>
      <w:r w:rsidR="00114B23">
        <w:rPr>
          <w:rFonts w:ascii="ＭＳ ゴシック" w:eastAsia="ＭＳ ゴシック" w:hAnsi="ＭＳ ゴシック" w:hint="eastAsia"/>
        </w:rPr>
        <w:t>、</w:t>
      </w:r>
      <w:r>
        <w:rPr>
          <w:rFonts w:ascii="ＭＳ ゴシック" w:eastAsia="ＭＳ ゴシック" w:hAnsi="ＭＳ ゴシック" w:hint="eastAsia"/>
        </w:rPr>
        <w:t>その課程に在籍する学生に配慮した適切な時間割の設定等がなされ</w:t>
      </w:r>
      <w:r w:rsidR="00114B23">
        <w:rPr>
          <w:rFonts w:ascii="ＭＳ ゴシック" w:eastAsia="ＭＳ ゴシック" w:hAnsi="ＭＳ ゴシック" w:hint="eastAsia"/>
        </w:rPr>
        <w:t>、</w:t>
      </w:r>
      <w:r>
        <w:rPr>
          <w:rFonts w:ascii="ＭＳ ゴシック" w:eastAsia="ＭＳ ゴシック" w:hAnsi="ＭＳ ゴシック" w:hint="eastAsia"/>
        </w:rPr>
        <w:t>適切な指導が行われているか。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rsidP="00114B23">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観点５－５－</w:t>
      </w:r>
      <w:r w:rsidR="00E907F7">
        <w:rPr>
          <w:rFonts w:ascii="ＭＳ ゴシック" w:eastAsia="ＭＳ ゴシック" w:hAnsi="ＭＳ ゴシック" w:hint="eastAsia"/>
        </w:rPr>
        <w:t>⑤</w:t>
      </w:r>
      <w:r>
        <w:rPr>
          <w:rFonts w:ascii="ＭＳ ゴシック" w:eastAsia="ＭＳ ゴシック" w:hAnsi="ＭＳ ゴシック" w:hint="eastAsia"/>
        </w:rPr>
        <w:t>：　通信教育を行う課程を置いている場合には</w:t>
      </w:r>
      <w:r w:rsidR="00114B23">
        <w:rPr>
          <w:rFonts w:ascii="ＭＳ ゴシック" w:eastAsia="ＭＳ ゴシック" w:hAnsi="ＭＳ ゴシック" w:hint="eastAsia"/>
        </w:rPr>
        <w:t>、</w:t>
      </w:r>
      <w:r>
        <w:rPr>
          <w:rFonts w:ascii="ＭＳ ゴシック" w:eastAsia="ＭＳ ゴシック" w:hAnsi="ＭＳ ゴシック" w:hint="eastAsia"/>
        </w:rPr>
        <w:t>印刷教材等による授業（添削等による指導を含む。）</w:t>
      </w:r>
      <w:r w:rsidR="00114B23">
        <w:rPr>
          <w:rFonts w:ascii="ＭＳ ゴシック" w:eastAsia="ＭＳ ゴシック" w:hAnsi="ＭＳ ゴシック" w:hint="eastAsia"/>
        </w:rPr>
        <w:t>、</w:t>
      </w:r>
      <w:r>
        <w:rPr>
          <w:rFonts w:ascii="ＭＳ ゴシック" w:eastAsia="ＭＳ ゴシック" w:hAnsi="ＭＳ ゴシック" w:hint="eastAsia"/>
        </w:rPr>
        <w:t>放送授業</w:t>
      </w:r>
      <w:r w:rsidR="00114B23">
        <w:rPr>
          <w:rFonts w:ascii="ＭＳ ゴシック" w:eastAsia="ＭＳ ゴシック" w:hAnsi="ＭＳ ゴシック" w:hint="eastAsia"/>
        </w:rPr>
        <w:t>、</w:t>
      </w:r>
      <w:r>
        <w:rPr>
          <w:rFonts w:ascii="ＭＳ ゴシック" w:eastAsia="ＭＳ ゴシック" w:hAnsi="ＭＳ ゴシック" w:hint="eastAsia"/>
        </w:rPr>
        <w:t>面接授業（スクーリングを含む。）若しくはメディアを利用して行う授業の実施方法が整備され</w:t>
      </w:r>
      <w:r w:rsidR="00114B23">
        <w:rPr>
          <w:rFonts w:ascii="ＭＳ ゴシック" w:eastAsia="ＭＳ ゴシック" w:hAnsi="ＭＳ ゴシック" w:hint="eastAsia"/>
        </w:rPr>
        <w:t>、</w:t>
      </w:r>
      <w:r>
        <w:rPr>
          <w:rFonts w:ascii="ＭＳ ゴシック" w:eastAsia="ＭＳ ゴシック" w:hAnsi="ＭＳ ゴシック" w:hint="eastAsia"/>
        </w:rPr>
        <w:t>適切な指導が行われているか。</w:t>
      </w:r>
    </w:p>
    <w:p w:rsidR="00E76C6E" w:rsidRDefault="00E76C6E">
      <w:pPr>
        <w:ind w:firstLineChars="100" w:firstLine="193"/>
        <w:rPr>
          <w:rFonts w:ascii="ＭＳ ゴシック" w:eastAsia="ＭＳ ゴシック" w:hAnsi="ＭＳ ゴシック"/>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Pr>
        <w:rPr>
          <w:rFonts w:hint="eastAsia"/>
        </w:rPr>
      </w:pPr>
    </w:p>
    <w:p w:rsidR="00E907F7" w:rsidRPr="00786C81" w:rsidRDefault="00E907F7" w:rsidP="00972EBB">
      <w:pPr>
        <w:ind w:leftChars="100" w:left="1725" w:hangingChars="795" w:hanging="1532"/>
        <w:rPr>
          <w:rFonts w:ascii="ＭＳ ゴシック" w:eastAsia="ＭＳ ゴシック" w:hAnsi="ＭＳ ゴシック" w:hint="eastAsia"/>
        </w:rPr>
      </w:pPr>
      <w:r w:rsidRPr="00786C81">
        <w:rPr>
          <w:rFonts w:ascii="ＭＳ ゴシック" w:eastAsia="ＭＳ ゴシック" w:hAnsi="ＭＳ ゴシック" w:hint="eastAsia"/>
        </w:rPr>
        <w:t xml:space="preserve">観点５－５－⑥：　</w:t>
      </w:r>
      <w:r w:rsidR="00972EBB" w:rsidRPr="00786C81">
        <w:rPr>
          <w:rFonts w:ascii="ＭＳ ゴシック" w:eastAsia="ＭＳ ゴシック" w:hAnsi="ＭＳ ゴシック" w:hint="eastAsia"/>
        </w:rPr>
        <w:t>専門職学位課程を除く大学院課程においては、研究指導、学位論文（特定課題研究の成果を含む。）に係る指導の体制が整備され、適切な計画に基づいて指導が行われているか。</w:t>
      </w:r>
    </w:p>
    <w:p w:rsidR="00972EBB" w:rsidRPr="00786C81" w:rsidRDefault="00972EBB" w:rsidP="00972EBB">
      <w:pPr>
        <w:ind w:leftChars="100" w:left="1725" w:hangingChars="795" w:hanging="1532"/>
        <w:rPr>
          <w:rFonts w:ascii="ＭＳ ゴシック" w:eastAsia="ＭＳ ゴシック" w:hAnsi="ＭＳ ゴシック" w:hint="eastAsia"/>
        </w:rPr>
      </w:pPr>
    </w:p>
    <w:p w:rsidR="00972EBB" w:rsidRDefault="00972EBB" w:rsidP="00972EBB">
      <w:pPr>
        <w:ind w:firstLineChars="100" w:firstLine="193"/>
      </w:pPr>
      <w:r>
        <w:rPr>
          <w:rFonts w:hint="eastAsia"/>
        </w:rPr>
        <w:t>【観点に係る状況】</w:t>
      </w:r>
    </w:p>
    <w:p w:rsidR="00972EBB" w:rsidRDefault="00972EBB" w:rsidP="00972EBB"/>
    <w:p w:rsidR="00972EBB" w:rsidRDefault="00972EBB" w:rsidP="00972EBB">
      <w:pPr>
        <w:ind w:firstLineChars="100" w:firstLine="193"/>
      </w:pPr>
      <w:r>
        <w:rPr>
          <w:rFonts w:hint="eastAsia"/>
        </w:rPr>
        <w:t>【分析結果とその根拠理由】</w:t>
      </w:r>
    </w:p>
    <w:p w:rsidR="00972EBB" w:rsidRDefault="00972EBB" w:rsidP="00972EBB">
      <w:pPr>
        <w:rPr>
          <w:rFonts w:hint="eastAsia"/>
        </w:rPr>
      </w:pPr>
    </w:p>
    <w:p w:rsidR="005D7671" w:rsidRDefault="005D7671" w:rsidP="00972EBB">
      <w:pPr>
        <w:rPr>
          <w:rFonts w:hint="eastAsia"/>
        </w:rPr>
      </w:pPr>
    </w:p>
    <w:p w:rsidR="00E76C6E" w:rsidRDefault="00E76C6E">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 xml:space="preserve">観点５－６－①：　</w:t>
      </w:r>
      <w:r w:rsidR="00972EBB" w:rsidRPr="00972EBB">
        <w:rPr>
          <w:rFonts w:ascii="ＭＳ ゴシック" w:eastAsia="ＭＳ ゴシック" w:hAnsi="ＭＳ ゴシック" w:hint="eastAsia"/>
        </w:rPr>
        <w:t>学位授与方針が明確に定めら</w:t>
      </w:r>
      <w:r>
        <w:rPr>
          <w:rFonts w:ascii="ＭＳ ゴシック" w:eastAsia="ＭＳ ゴシック" w:hAnsi="ＭＳ ゴシック" w:hint="eastAsia"/>
        </w:rPr>
        <w:t>れているか。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観点５－</w:t>
      </w:r>
      <w:r w:rsidR="00972EBB">
        <w:rPr>
          <w:rFonts w:ascii="ＭＳ ゴシック" w:eastAsia="ＭＳ ゴシック" w:hAnsi="ＭＳ ゴシック" w:hint="eastAsia"/>
        </w:rPr>
        <w:t>６</w:t>
      </w:r>
      <w:r>
        <w:rPr>
          <w:rFonts w:ascii="ＭＳ ゴシック" w:eastAsia="ＭＳ ゴシック" w:hAnsi="ＭＳ ゴシック" w:hint="eastAsia"/>
        </w:rPr>
        <w:t>－</w:t>
      </w:r>
      <w:r w:rsidR="00972EBB">
        <w:rPr>
          <w:rFonts w:ascii="ＭＳ ゴシック" w:eastAsia="ＭＳ ゴシック" w:hAnsi="ＭＳ ゴシック" w:hint="eastAsia"/>
        </w:rPr>
        <w:t>②</w:t>
      </w:r>
      <w:r>
        <w:rPr>
          <w:rFonts w:ascii="ＭＳ ゴシック" w:eastAsia="ＭＳ ゴシック" w:hAnsi="ＭＳ ゴシック" w:hint="eastAsia"/>
        </w:rPr>
        <w:t>：　成績評価基準が組織として策定され</w:t>
      </w:r>
      <w:r w:rsidR="00114B23">
        <w:rPr>
          <w:rFonts w:ascii="ＭＳ ゴシック" w:eastAsia="ＭＳ ゴシック" w:hAnsi="ＭＳ ゴシック" w:hint="eastAsia"/>
        </w:rPr>
        <w:t>、</w:t>
      </w:r>
      <w:r>
        <w:rPr>
          <w:rFonts w:ascii="ＭＳ ゴシック" w:eastAsia="ＭＳ ゴシック" w:hAnsi="ＭＳ ゴシック" w:hint="eastAsia"/>
        </w:rPr>
        <w:t>学生に周知されており</w:t>
      </w:r>
      <w:r w:rsidR="00114B23">
        <w:rPr>
          <w:rFonts w:ascii="ＭＳ ゴシック" w:eastAsia="ＭＳ ゴシック" w:hAnsi="ＭＳ ゴシック" w:hint="eastAsia"/>
        </w:rPr>
        <w:t>、</w:t>
      </w:r>
      <w:r w:rsidR="00972EBB">
        <w:rPr>
          <w:rFonts w:ascii="ＭＳ ゴシック" w:eastAsia="ＭＳ ゴシック" w:hAnsi="ＭＳ ゴシック" w:hint="eastAsia"/>
        </w:rPr>
        <w:t>その</w:t>
      </w:r>
      <w:r>
        <w:rPr>
          <w:rFonts w:ascii="ＭＳ ゴシック" w:eastAsia="ＭＳ ゴシック" w:hAnsi="ＭＳ ゴシック" w:hint="eastAsia"/>
        </w:rPr>
        <w:t>基準に従って</w:t>
      </w:r>
      <w:r w:rsidR="00114B23">
        <w:rPr>
          <w:rFonts w:ascii="ＭＳ ゴシック" w:eastAsia="ＭＳ ゴシック" w:hAnsi="ＭＳ ゴシック" w:hint="eastAsia"/>
        </w:rPr>
        <w:t>、</w:t>
      </w:r>
      <w:r>
        <w:rPr>
          <w:rFonts w:ascii="ＭＳ ゴシック" w:eastAsia="ＭＳ ゴシック" w:hAnsi="ＭＳ ゴシック" w:hint="eastAsia"/>
        </w:rPr>
        <w:t>成績評価</w:t>
      </w:r>
      <w:r w:rsidR="00114B23">
        <w:rPr>
          <w:rFonts w:ascii="ＭＳ ゴシック" w:eastAsia="ＭＳ ゴシック" w:hAnsi="ＭＳ ゴシック" w:hint="eastAsia"/>
        </w:rPr>
        <w:t>、</w:t>
      </w:r>
      <w:r>
        <w:rPr>
          <w:rFonts w:ascii="ＭＳ ゴシック" w:eastAsia="ＭＳ ゴシック" w:hAnsi="ＭＳ ゴシック" w:hint="eastAsia"/>
        </w:rPr>
        <w:t>単位認定が適切に実施されているか。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Pr>
        <w:rPr>
          <w:rFonts w:ascii="ＭＳ ゴシック" w:eastAsia="ＭＳ ゴシック" w:hAnsi="ＭＳ ゴシック"/>
        </w:rPr>
      </w:pPr>
    </w:p>
    <w:p w:rsidR="00E76C6E" w:rsidRDefault="00E76C6E">
      <w:pPr>
        <w:ind w:leftChars="100" w:left="1725" w:hangingChars="795" w:hanging="1532"/>
        <w:rPr>
          <w:rFonts w:ascii="ＭＳ ゴシック" w:eastAsia="ＭＳ ゴシック" w:hAnsi="ＭＳ ゴシック" w:hint="eastAsia"/>
        </w:rPr>
      </w:pPr>
      <w:r>
        <w:rPr>
          <w:rFonts w:ascii="ＭＳ ゴシック" w:eastAsia="ＭＳ ゴシック" w:hAnsi="ＭＳ ゴシック" w:hint="eastAsia"/>
        </w:rPr>
        <w:t>観点５－</w:t>
      </w:r>
      <w:r w:rsidR="00972EBB">
        <w:rPr>
          <w:rFonts w:ascii="ＭＳ ゴシック" w:eastAsia="ＭＳ ゴシック" w:hAnsi="ＭＳ ゴシック" w:hint="eastAsia"/>
        </w:rPr>
        <w:t>６</w:t>
      </w:r>
      <w:r>
        <w:rPr>
          <w:rFonts w:ascii="ＭＳ ゴシック" w:eastAsia="ＭＳ ゴシック" w:hAnsi="ＭＳ ゴシック" w:hint="eastAsia"/>
        </w:rPr>
        <w:t>－</w:t>
      </w:r>
      <w:r w:rsidR="00972EBB">
        <w:rPr>
          <w:rFonts w:ascii="ＭＳ ゴシック" w:eastAsia="ＭＳ ゴシック" w:hAnsi="ＭＳ ゴシック" w:hint="eastAsia"/>
        </w:rPr>
        <w:t>③</w:t>
      </w:r>
      <w:r>
        <w:rPr>
          <w:rFonts w:ascii="ＭＳ ゴシック" w:eastAsia="ＭＳ ゴシック" w:hAnsi="ＭＳ ゴシック" w:hint="eastAsia"/>
        </w:rPr>
        <w:t xml:space="preserve">：　</w:t>
      </w:r>
      <w:r w:rsidR="00972EBB" w:rsidRPr="00972EBB">
        <w:rPr>
          <w:rFonts w:ascii="ＭＳ ゴシック" w:eastAsia="ＭＳ ゴシック" w:hAnsi="ＭＳ ゴシック" w:hint="eastAsia"/>
        </w:rPr>
        <w:t>成績評価等の客観性</w:t>
      </w:r>
      <w:r w:rsidR="00114B23">
        <w:rPr>
          <w:rFonts w:ascii="ＭＳ ゴシック" w:eastAsia="ＭＳ ゴシック" w:hAnsi="ＭＳ ゴシック" w:hint="eastAsia"/>
        </w:rPr>
        <w:t>、</w:t>
      </w:r>
      <w:r w:rsidR="00972EBB" w:rsidRPr="00972EBB">
        <w:rPr>
          <w:rFonts w:ascii="ＭＳ ゴシック" w:eastAsia="ＭＳ ゴシック" w:hAnsi="ＭＳ ゴシック" w:hint="eastAsia"/>
        </w:rPr>
        <w:t>厳格性を担保するための組織的な措置が講じら</w:t>
      </w:r>
      <w:r>
        <w:rPr>
          <w:rFonts w:ascii="ＭＳ ゴシック" w:eastAsia="ＭＳ ゴシック" w:hAnsi="ＭＳ ゴシック" w:hint="eastAsia"/>
        </w:rPr>
        <w:t>れているか。</w:t>
      </w:r>
    </w:p>
    <w:p w:rsidR="00E76C6E" w:rsidRDefault="00E76C6E">
      <w:pPr>
        <w:pStyle w:val="a7"/>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972EBB" w:rsidRPr="00972EBB" w:rsidRDefault="00E76C6E" w:rsidP="00972EBB">
      <w:pPr>
        <w:ind w:leftChars="100" w:left="1725" w:hangingChars="795" w:hanging="1532"/>
        <w:rPr>
          <w:rFonts w:ascii="ＭＳ ゴシック" w:eastAsia="ＭＳ ゴシック" w:hAnsi="ＭＳ ゴシック"/>
        </w:rPr>
      </w:pPr>
      <w:r>
        <w:rPr>
          <w:rFonts w:ascii="ＭＳ ゴシック" w:eastAsia="ＭＳ ゴシック" w:hAnsi="ＭＳ ゴシック" w:hint="eastAsia"/>
        </w:rPr>
        <w:t>観点５－</w:t>
      </w:r>
      <w:r w:rsidR="00972EBB">
        <w:rPr>
          <w:rFonts w:ascii="ＭＳ ゴシック" w:eastAsia="ＭＳ ゴシック" w:hAnsi="ＭＳ ゴシック" w:hint="eastAsia"/>
        </w:rPr>
        <w:t>６</w:t>
      </w:r>
      <w:r>
        <w:rPr>
          <w:rFonts w:ascii="ＭＳ ゴシック" w:eastAsia="ＭＳ ゴシック" w:hAnsi="ＭＳ ゴシック" w:hint="eastAsia"/>
        </w:rPr>
        <w:t>－</w:t>
      </w:r>
      <w:r w:rsidR="00972EBB">
        <w:rPr>
          <w:rFonts w:ascii="ＭＳ ゴシック" w:eastAsia="ＭＳ ゴシック" w:hAnsi="ＭＳ ゴシック" w:hint="eastAsia"/>
        </w:rPr>
        <w:t>④</w:t>
      </w:r>
      <w:r>
        <w:rPr>
          <w:rFonts w:ascii="ＭＳ ゴシック" w:eastAsia="ＭＳ ゴシック" w:hAnsi="ＭＳ ゴシック" w:hint="eastAsia"/>
        </w:rPr>
        <w:t xml:space="preserve">：　</w:t>
      </w:r>
      <w:r w:rsidR="00972EBB" w:rsidRPr="00972EBB">
        <w:rPr>
          <w:rFonts w:ascii="ＭＳ ゴシック" w:eastAsia="ＭＳ ゴシック" w:hAnsi="ＭＳ ゴシック" w:hint="eastAsia"/>
        </w:rPr>
        <w:t>専門職学位課程を除く大学院課程においては</w:t>
      </w:r>
      <w:r w:rsidR="00114B23">
        <w:rPr>
          <w:rFonts w:ascii="ＭＳ ゴシック" w:eastAsia="ＭＳ ゴシック" w:hAnsi="ＭＳ ゴシック" w:hint="eastAsia"/>
        </w:rPr>
        <w:t>、</w:t>
      </w:r>
      <w:r w:rsidR="00972EBB" w:rsidRPr="00972EBB">
        <w:rPr>
          <w:rFonts w:ascii="ＭＳ ゴシック" w:eastAsia="ＭＳ ゴシック" w:hAnsi="ＭＳ ゴシック" w:hint="eastAsia"/>
        </w:rPr>
        <w:t>学位授与方針に従って</w:t>
      </w:r>
      <w:r w:rsidR="00114B23">
        <w:rPr>
          <w:rFonts w:ascii="ＭＳ ゴシック" w:eastAsia="ＭＳ ゴシック" w:hAnsi="ＭＳ ゴシック" w:hint="eastAsia"/>
        </w:rPr>
        <w:t>、</w:t>
      </w:r>
      <w:r w:rsidR="00972EBB" w:rsidRPr="00972EBB">
        <w:rPr>
          <w:rFonts w:ascii="ＭＳ ゴシック" w:eastAsia="ＭＳ ゴシック" w:hAnsi="ＭＳ ゴシック" w:hint="eastAsia"/>
        </w:rPr>
        <w:t>学位論文に係る評価基準が組織として策定され</w:t>
      </w:r>
      <w:r w:rsidR="00114B23">
        <w:rPr>
          <w:rFonts w:ascii="ＭＳ ゴシック" w:eastAsia="ＭＳ ゴシック" w:hAnsi="ＭＳ ゴシック" w:hint="eastAsia"/>
        </w:rPr>
        <w:t>、</w:t>
      </w:r>
      <w:r w:rsidR="00972EBB" w:rsidRPr="00972EBB">
        <w:rPr>
          <w:rFonts w:ascii="ＭＳ ゴシック" w:eastAsia="ＭＳ ゴシック" w:hAnsi="ＭＳ ゴシック" w:hint="eastAsia"/>
        </w:rPr>
        <w:t>学生に周知されており</w:t>
      </w:r>
      <w:r w:rsidR="00114B23">
        <w:rPr>
          <w:rFonts w:ascii="ＭＳ ゴシック" w:eastAsia="ＭＳ ゴシック" w:hAnsi="ＭＳ ゴシック" w:hint="eastAsia"/>
        </w:rPr>
        <w:t>、</w:t>
      </w:r>
      <w:r w:rsidR="00972EBB" w:rsidRPr="00972EBB">
        <w:rPr>
          <w:rFonts w:ascii="ＭＳ ゴシック" w:eastAsia="ＭＳ ゴシック" w:hAnsi="ＭＳ ゴシック" w:hint="eastAsia"/>
        </w:rPr>
        <w:t>適切な審査体制の下で</w:t>
      </w:r>
      <w:r w:rsidR="00114B23">
        <w:rPr>
          <w:rFonts w:ascii="ＭＳ ゴシック" w:eastAsia="ＭＳ ゴシック" w:hAnsi="ＭＳ ゴシック" w:hint="eastAsia"/>
        </w:rPr>
        <w:t>、</w:t>
      </w:r>
      <w:r w:rsidR="00972EBB" w:rsidRPr="00972EBB">
        <w:rPr>
          <w:rFonts w:ascii="ＭＳ ゴシック" w:eastAsia="ＭＳ ゴシック" w:hAnsi="ＭＳ ゴシック" w:hint="eastAsia"/>
        </w:rPr>
        <w:t>修了認定が適切に実施されているか。</w:t>
      </w:r>
    </w:p>
    <w:p w:rsidR="00E76C6E" w:rsidRDefault="00972EBB" w:rsidP="00972EBB">
      <w:pPr>
        <w:ind w:leftChars="884" w:left="1704"/>
        <w:rPr>
          <w:rFonts w:ascii="ＭＳ ゴシック" w:eastAsia="ＭＳ ゴシック" w:hAnsi="ＭＳ ゴシック" w:hint="eastAsia"/>
        </w:rPr>
      </w:pPr>
      <w:r>
        <w:rPr>
          <w:rFonts w:ascii="ＭＳ ゴシック" w:eastAsia="ＭＳ ゴシック" w:hAnsi="ＭＳ ゴシック" w:hint="eastAsia"/>
        </w:rPr>
        <w:t xml:space="preserve">　</w:t>
      </w:r>
      <w:r w:rsidRPr="00972EBB">
        <w:rPr>
          <w:rFonts w:ascii="ＭＳ ゴシック" w:eastAsia="ＭＳ ゴシック" w:hAnsi="ＭＳ ゴシック" w:hint="eastAsia"/>
        </w:rPr>
        <w:t>また</w:t>
      </w:r>
      <w:r w:rsidR="00114B23">
        <w:rPr>
          <w:rFonts w:ascii="ＭＳ ゴシック" w:eastAsia="ＭＳ ゴシック" w:hAnsi="ＭＳ ゴシック" w:hint="eastAsia"/>
        </w:rPr>
        <w:t>、</w:t>
      </w:r>
      <w:r w:rsidRPr="00972EBB">
        <w:rPr>
          <w:rFonts w:ascii="ＭＳ ゴシック" w:eastAsia="ＭＳ ゴシック" w:hAnsi="ＭＳ ゴシック" w:hint="eastAsia"/>
        </w:rPr>
        <w:t>専門職学位課程においては</w:t>
      </w:r>
      <w:r w:rsidR="00114B23">
        <w:rPr>
          <w:rFonts w:ascii="ＭＳ ゴシック" w:eastAsia="ＭＳ ゴシック" w:hAnsi="ＭＳ ゴシック" w:hint="eastAsia"/>
        </w:rPr>
        <w:t>、</w:t>
      </w:r>
      <w:r w:rsidRPr="00972EBB">
        <w:rPr>
          <w:rFonts w:ascii="ＭＳ ゴシック" w:eastAsia="ＭＳ ゴシック" w:hAnsi="ＭＳ ゴシック" w:hint="eastAsia"/>
        </w:rPr>
        <w:t>学位授与方針に従って</w:t>
      </w:r>
      <w:r w:rsidR="00114B23">
        <w:rPr>
          <w:rFonts w:ascii="ＭＳ ゴシック" w:eastAsia="ＭＳ ゴシック" w:hAnsi="ＭＳ ゴシック" w:hint="eastAsia"/>
        </w:rPr>
        <w:t>、</w:t>
      </w:r>
      <w:r w:rsidRPr="00972EBB">
        <w:rPr>
          <w:rFonts w:ascii="ＭＳ ゴシック" w:eastAsia="ＭＳ ゴシック" w:hAnsi="ＭＳ ゴシック" w:hint="eastAsia"/>
        </w:rPr>
        <w:t>修了認定基準が組織として策定され</w:t>
      </w:r>
      <w:r w:rsidR="00114B23">
        <w:rPr>
          <w:rFonts w:ascii="ＭＳ ゴシック" w:eastAsia="ＭＳ ゴシック" w:hAnsi="ＭＳ ゴシック" w:hint="eastAsia"/>
        </w:rPr>
        <w:t>、</w:t>
      </w:r>
      <w:r w:rsidRPr="00972EBB">
        <w:rPr>
          <w:rFonts w:ascii="ＭＳ ゴシック" w:eastAsia="ＭＳ ゴシック" w:hAnsi="ＭＳ ゴシック" w:hint="eastAsia"/>
        </w:rPr>
        <w:t>学生に周知されており</w:t>
      </w:r>
      <w:r w:rsidR="00114B23">
        <w:rPr>
          <w:rFonts w:ascii="ＭＳ ゴシック" w:eastAsia="ＭＳ ゴシック" w:hAnsi="ＭＳ ゴシック" w:hint="eastAsia"/>
        </w:rPr>
        <w:t>、</w:t>
      </w:r>
      <w:r w:rsidRPr="00972EBB">
        <w:rPr>
          <w:rFonts w:ascii="ＭＳ ゴシック" w:eastAsia="ＭＳ ゴシック" w:hAnsi="ＭＳ ゴシック" w:hint="eastAsia"/>
        </w:rPr>
        <w:t>その基準に従って</w:t>
      </w:r>
      <w:r w:rsidR="00114B23">
        <w:rPr>
          <w:rFonts w:ascii="ＭＳ ゴシック" w:eastAsia="ＭＳ ゴシック" w:hAnsi="ＭＳ ゴシック" w:hint="eastAsia"/>
        </w:rPr>
        <w:t>、</w:t>
      </w:r>
      <w:r w:rsidRPr="00972EBB">
        <w:rPr>
          <w:rFonts w:ascii="ＭＳ ゴシック" w:eastAsia="ＭＳ ゴシック" w:hAnsi="ＭＳ ゴシック" w:hint="eastAsia"/>
        </w:rPr>
        <w:t>修了認定が適切に実施されているか。</w:t>
      </w:r>
    </w:p>
    <w:p w:rsidR="00E76C6E" w:rsidRDefault="00E76C6E">
      <w:pPr>
        <w:ind w:leftChars="100" w:left="1725" w:hangingChars="795" w:hanging="1532"/>
        <w:rPr>
          <w:rFonts w:ascii="ＭＳ ゴシック" w:eastAsia="ＭＳ ゴシック" w:hint="eastAsia"/>
        </w:rPr>
      </w:pPr>
    </w:p>
    <w:p w:rsidR="00E76C6E" w:rsidRDefault="00E76C6E">
      <w:pPr>
        <w:ind w:firstLineChars="100" w:firstLine="193"/>
      </w:pPr>
      <w:r>
        <w:rPr>
          <w:rFonts w:hint="eastAsia"/>
        </w:rPr>
        <w:t>【観点に係る状況】</w:t>
      </w:r>
    </w:p>
    <w:p w:rsidR="00E76C6E" w:rsidRDefault="00E76C6E"/>
    <w:p w:rsidR="00E76C6E" w:rsidRDefault="00E76C6E">
      <w:pPr>
        <w:ind w:firstLineChars="100" w:firstLine="193"/>
      </w:pPr>
      <w:r>
        <w:rPr>
          <w:rFonts w:hint="eastAsia"/>
        </w:rPr>
        <w:t>【分析結果とその根拠理由】</w:t>
      </w:r>
    </w:p>
    <w:p w:rsidR="00E76C6E" w:rsidRDefault="00E76C6E"/>
    <w:p w:rsidR="00E76C6E" w:rsidRDefault="00E76C6E"/>
    <w:p w:rsidR="00E76C6E" w:rsidRDefault="00E76C6E">
      <w:pPr>
        <w:rPr>
          <w:rFonts w:eastAsia="ＭＳ ゴシック"/>
        </w:rPr>
      </w:pPr>
      <w:r>
        <w:rPr>
          <w:rFonts w:eastAsia="ＭＳ ゴシック" w:hint="eastAsia"/>
          <w:sz w:val="22"/>
          <w:szCs w:val="22"/>
        </w:rPr>
        <w:t>（２）優れた点及び改善を要する点</w:t>
      </w:r>
    </w:p>
    <w:p w:rsidR="00E76C6E" w:rsidRDefault="00E76C6E">
      <w:pPr>
        <w:ind w:firstLineChars="100" w:firstLine="193"/>
        <w:rPr>
          <w:rFonts w:hint="eastAsia"/>
        </w:rPr>
      </w:pPr>
    </w:p>
    <w:p w:rsidR="00E76C6E" w:rsidRDefault="00E76C6E">
      <w:pPr>
        <w:ind w:firstLineChars="100" w:firstLine="193"/>
      </w:pPr>
      <w:r>
        <w:rPr>
          <w:rFonts w:hint="eastAsia"/>
        </w:rPr>
        <w:t>【優れた点】</w:t>
      </w:r>
    </w:p>
    <w:p w:rsidR="00E76C6E" w:rsidRDefault="00E76C6E"/>
    <w:p w:rsidR="00E76C6E" w:rsidRDefault="00E76C6E">
      <w:pPr>
        <w:ind w:firstLineChars="100" w:firstLine="193"/>
      </w:pPr>
      <w:r>
        <w:rPr>
          <w:rFonts w:hint="eastAsia"/>
        </w:rPr>
        <w:t>【改善を要する点】</w:t>
      </w:r>
    </w:p>
    <w:p w:rsidR="00E76C6E" w:rsidRDefault="00E76C6E"/>
    <w:p w:rsidR="00E76C6E" w:rsidRDefault="00E76C6E"/>
    <w:p w:rsidR="00E76C6E" w:rsidRDefault="00E76C6E">
      <w:pPr>
        <w:rPr>
          <w:rFonts w:hint="eastAsia"/>
        </w:rPr>
      </w:pPr>
    </w:p>
    <w:sectPr w:rsidR="00E76C6E" w:rsidSect="00BC25EC">
      <w:headerReference w:type="even" r:id="rId6"/>
      <w:headerReference w:type="default" r:id="rId7"/>
      <w:footerReference w:type="even" r:id="rId8"/>
      <w:footerReference w:type="default" r:id="rId9"/>
      <w:headerReference w:type="first" r:id="rId10"/>
      <w:footerReference w:type="first" r:id="rId11"/>
      <w:pgSz w:w="11906" w:h="16838" w:code="9"/>
      <w:pgMar w:top="1701" w:right="1134" w:bottom="1134" w:left="1134" w:header="720" w:footer="720" w:gutter="0"/>
      <w:pgNumType w:start="1"/>
      <w:cols w:space="720"/>
      <w:noEndnote/>
      <w:docGrid w:type="linesAndChars" w:linePitch="35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822" w:rsidRDefault="004C2822">
      <w:r>
        <w:separator/>
      </w:r>
    </w:p>
  </w:endnote>
  <w:endnote w:type="continuationSeparator" w:id="0">
    <w:p w:rsidR="004C2822" w:rsidRDefault="004C2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DF6" w:rsidRDefault="00CC4DF6">
    <w:pPr>
      <w:pStyle w:val="a5"/>
      <w:jc w:val="center"/>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 xml:space="preserve">- </w:t>
    </w:r>
    <w:r>
      <w:rPr>
        <w:rStyle w:val="a6"/>
        <w:rFonts w:ascii="ＭＳ ゴシック" w:eastAsia="ＭＳ ゴシック" w:hAnsi="ＭＳ ゴシック"/>
        <w:sz w:val="18"/>
        <w:szCs w:val="18"/>
      </w:rPr>
      <w:fldChar w:fldCharType="begin"/>
    </w:r>
    <w:r>
      <w:rPr>
        <w:rStyle w:val="a6"/>
        <w:rFonts w:ascii="ＭＳ ゴシック" w:eastAsia="ＭＳ ゴシック" w:hAnsi="ＭＳ ゴシック"/>
        <w:sz w:val="18"/>
        <w:szCs w:val="18"/>
      </w:rPr>
      <w:instrText xml:space="preserve"> PAGE </w:instrText>
    </w:r>
    <w:r>
      <w:rPr>
        <w:rStyle w:val="a6"/>
        <w:rFonts w:ascii="ＭＳ ゴシック" w:eastAsia="ＭＳ ゴシック" w:hAnsi="ＭＳ ゴシック"/>
        <w:sz w:val="18"/>
        <w:szCs w:val="18"/>
      </w:rPr>
      <w:fldChar w:fldCharType="separate"/>
    </w:r>
    <w:r w:rsidR="00BE1C5A">
      <w:rPr>
        <w:rStyle w:val="a6"/>
        <w:rFonts w:ascii="ＭＳ ゴシック" w:eastAsia="ＭＳ ゴシック" w:hAnsi="ＭＳ ゴシック"/>
        <w:noProof/>
        <w:sz w:val="18"/>
        <w:szCs w:val="18"/>
      </w:rPr>
      <w:t>6</w:t>
    </w:r>
    <w:r>
      <w:rPr>
        <w:rStyle w:val="a6"/>
        <w:rFonts w:ascii="ＭＳ ゴシック" w:eastAsia="ＭＳ ゴシック" w:hAnsi="ＭＳ ゴシック"/>
        <w:sz w:val="18"/>
        <w:szCs w:val="18"/>
      </w:rPr>
      <w:fldChar w:fldCharType="end"/>
    </w:r>
    <w:r>
      <w:rPr>
        <w:rFonts w:ascii="ＭＳ ゴシック" w:eastAsia="ＭＳ ゴシック" w:hAnsi="ＭＳ ゴシック" w:hint="eastAsia"/>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DF6" w:rsidRDefault="00CC4DF6">
    <w:pPr>
      <w:pStyle w:val="a5"/>
      <w:jc w:val="center"/>
      <w:rPr>
        <w:rFonts w:ascii="ＭＳ ゴシック" w:eastAsia="ＭＳ ゴシック" w:hAnsi="ＭＳ ゴシック" w:hint="eastAsia"/>
        <w:sz w:val="18"/>
        <w:szCs w:val="18"/>
      </w:rPr>
    </w:pPr>
    <w:r>
      <w:rPr>
        <w:rStyle w:val="a6"/>
        <w:rFonts w:ascii="ＭＳ ゴシック" w:eastAsia="ＭＳ ゴシック" w:hAnsi="ＭＳ ゴシック" w:hint="eastAsia"/>
        <w:sz w:val="18"/>
        <w:szCs w:val="18"/>
      </w:rPr>
      <w:t xml:space="preserve">- </w:t>
    </w:r>
    <w:r>
      <w:rPr>
        <w:rStyle w:val="a6"/>
        <w:rFonts w:ascii="ＭＳ ゴシック" w:eastAsia="ＭＳ ゴシック" w:hAnsi="ＭＳ ゴシック"/>
        <w:sz w:val="18"/>
        <w:szCs w:val="18"/>
      </w:rPr>
      <w:fldChar w:fldCharType="begin"/>
    </w:r>
    <w:r>
      <w:rPr>
        <w:rStyle w:val="a6"/>
        <w:rFonts w:ascii="ＭＳ ゴシック" w:eastAsia="ＭＳ ゴシック" w:hAnsi="ＭＳ ゴシック"/>
        <w:sz w:val="18"/>
        <w:szCs w:val="18"/>
      </w:rPr>
      <w:instrText xml:space="preserve"> PAGE </w:instrText>
    </w:r>
    <w:r>
      <w:rPr>
        <w:rStyle w:val="a6"/>
        <w:rFonts w:ascii="ＭＳ ゴシック" w:eastAsia="ＭＳ ゴシック" w:hAnsi="ＭＳ ゴシック"/>
        <w:sz w:val="18"/>
        <w:szCs w:val="18"/>
      </w:rPr>
      <w:fldChar w:fldCharType="separate"/>
    </w:r>
    <w:r w:rsidR="00BE1C5A">
      <w:rPr>
        <w:rStyle w:val="a6"/>
        <w:rFonts w:ascii="ＭＳ ゴシック" w:eastAsia="ＭＳ ゴシック" w:hAnsi="ＭＳ ゴシック"/>
        <w:noProof/>
        <w:sz w:val="18"/>
        <w:szCs w:val="18"/>
      </w:rPr>
      <w:t>1</w:t>
    </w:r>
    <w:r>
      <w:rPr>
        <w:rStyle w:val="a6"/>
        <w:rFonts w:ascii="ＭＳ ゴシック" w:eastAsia="ＭＳ ゴシック" w:hAnsi="ＭＳ ゴシック"/>
        <w:sz w:val="18"/>
        <w:szCs w:val="18"/>
      </w:rPr>
      <w:fldChar w:fldCharType="end"/>
    </w:r>
    <w:r>
      <w:rPr>
        <w:rStyle w:val="a6"/>
        <w:rFonts w:ascii="ＭＳ ゴシック" w:eastAsia="ＭＳ ゴシック" w:hAnsi="ＭＳ ゴシック" w:hint="eastAsia"/>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20C" w:rsidRDefault="00AD420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822" w:rsidRDefault="004C2822">
      <w:r>
        <w:separator/>
      </w:r>
    </w:p>
  </w:footnote>
  <w:footnote w:type="continuationSeparator" w:id="0">
    <w:p w:rsidR="004C2822" w:rsidRDefault="004C2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DF6" w:rsidRDefault="00CC4DF6">
    <w:pPr>
      <w:pStyle w:val="a4"/>
    </w:pPr>
    <w:r>
      <w:rPr>
        <w:rFonts w:ascii="ＭＳ ゴシック" w:eastAsia="ＭＳ ゴシック" w:hAnsi="ＭＳ ゴシック" w:hint="eastAsia"/>
        <w:sz w:val="18"/>
        <w:szCs w:val="18"/>
      </w:rPr>
      <w:t>○○大学　基準５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DF6" w:rsidRDefault="00CC4DF6">
    <w:pPr>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○○大学　基準５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20C" w:rsidRDefault="00AD420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93"/>
  <w:drawingGridVerticalSpacing w:val="175"/>
  <w:displayHorizontalDrawingGridEvery w:val="0"/>
  <w:displayVerticalDrawingGridEvery w:val="2"/>
  <w:doNotShadeFormData/>
  <w:characterSpacingControl w:val="compressPunctuation"/>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0B6"/>
    <w:rsid w:val="00005550"/>
    <w:rsid w:val="00051299"/>
    <w:rsid w:val="00080561"/>
    <w:rsid w:val="000C34AE"/>
    <w:rsid w:val="00114B23"/>
    <w:rsid w:val="00227AD5"/>
    <w:rsid w:val="00440F40"/>
    <w:rsid w:val="004C2822"/>
    <w:rsid w:val="004C75A2"/>
    <w:rsid w:val="005D7671"/>
    <w:rsid w:val="00675453"/>
    <w:rsid w:val="006C46BF"/>
    <w:rsid w:val="00732CE5"/>
    <w:rsid w:val="00786C81"/>
    <w:rsid w:val="007A1CBC"/>
    <w:rsid w:val="007D1DDF"/>
    <w:rsid w:val="00836FE6"/>
    <w:rsid w:val="0084314B"/>
    <w:rsid w:val="00957D5C"/>
    <w:rsid w:val="00972EBB"/>
    <w:rsid w:val="00A12EE1"/>
    <w:rsid w:val="00A343E8"/>
    <w:rsid w:val="00A55C29"/>
    <w:rsid w:val="00AD420C"/>
    <w:rsid w:val="00B030AC"/>
    <w:rsid w:val="00B70294"/>
    <w:rsid w:val="00BC25EC"/>
    <w:rsid w:val="00BE1C5A"/>
    <w:rsid w:val="00CC4DF6"/>
    <w:rsid w:val="00D56BDC"/>
    <w:rsid w:val="00E76C6E"/>
    <w:rsid w:val="00E907F7"/>
    <w:rsid w:val="00F473F6"/>
    <w:rsid w:val="00F52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67" w:lineRule="atLeast"/>
      <w:jc w:val="both"/>
    </w:pPr>
    <w:rPr>
      <w:rFonts w:ascii="Times New Roman" w:hAnsi="Times New Roman"/>
      <w:spacing w:val="5"/>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Chars="100" w:left="1725" w:hangingChars="795" w:hanging="1532"/>
    </w:pPr>
    <w:rPr>
      <w:rFonts w:ascii="ＭＳ ゴシック" w:eastAsia="ＭＳ ゴシック"/>
      <w:szCs w:val="22"/>
    </w:rPr>
  </w:style>
  <w:style w:type="paragraph" w:styleId="a8">
    <w:name w:val="Balloon Text"/>
    <w:basedOn w:val="a"/>
    <w:semiHidden/>
    <w:rsid w:val="00A343E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388</Words>
  <Characters>2217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2016-04-15T07:50:00Z</dcterms:created>
  <dcterms:modified xsi:type="dcterms:W3CDTF">2016-04-15T07:50:00Z</dcterms:modified>
</cp:coreProperties>
</file>