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FCC" w:rsidRPr="00562F40" w:rsidRDefault="00A311C3" w:rsidP="00EE5FCC">
      <w:pPr>
        <w:ind w:firstLineChars="100" w:firstLine="227"/>
        <w:rPr>
          <w:rFonts w:ascii="ＭＳ 明朝" w:eastAsia="ＭＳ 明朝"/>
        </w:rPr>
      </w:pPr>
      <w:bookmarkStart w:id="0" w:name="OLE_LINK15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（保健系）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CC" w:rsidRPr="00562F40" w:rsidRDefault="00EE5FCC" w:rsidP="0018242C">
            <w:pPr>
              <w:rPr>
                <w:rFonts w:ascii="ＭＳ 明朝" w:eastAsia="ＭＳ 明朝"/>
              </w:rPr>
            </w:pPr>
          </w:p>
        </w:tc>
      </w:tr>
    </w:tbl>
    <w:p w:rsidR="00A311C3" w:rsidRPr="00562F40" w:rsidRDefault="00A311C3" w:rsidP="00A311C3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27B8F" w:rsidRPr="00562F40" w:rsidRDefault="00A311C3" w:rsidP="00A311C3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※２　学会発表や「査読付き論文」に当たらない論文などについては、「その他」と</w:t>
      </w:r>
    </w:p>
    <w:p w:rsidR="00EE5FCC" w:rsidRPr="00562F40" w:rsidRDefault="00A27B8F" w:rsidP="00A311C3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A311C3" w:rsidRPr="00562F40">
        <w:rPr>
          <w:rFonts w:ascii="ＭＳ 明朝" w:eastAsia="ＭＳ 明朝" w:hint="eastAsia"/>
        </w:rPr>
        <w:t>してカウントしてください。</w:t>
      </w:r>
      <w:bookmarkStart w:id="1" w:name="_GoBack"/>
      <w:bookmarkEnd w:id="0"/>
      <w:bookmarkEnd w:id="1"/>
    </w:p>
    <w:sectPr w:rsidR="00EE5FCC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6700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FCB17-9078-4937-ABA7-139B9A20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2019-07-16T06:11:00Z</dcterms:modified>
</cp:coreProperties>
</file>