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94" w:rsidRPr="00562F40" w:rsidRDefault="00A311C3" w:rsidP="00A32394">
      <w:pPr>
        <w:ind w:firstLineChars="100" w:firstLine="227"/>
        <w:rPr>
          <w:rFonts w:ascii="ＭＳ 明朝" w:eastAsia="ＭＳ 明朝"/>
        </w:rPr>
      </w:pPr>
      <w:bookmarkStart w:id="0" w:name="OLE_LINK16"/>
      <w:bookmarkStart w:id="1" w:name="OLE_LINK17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（教育系）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08F" w:rsidRPr="00562F40" w:rsidRDefault="0017308F" w:rsidP="0017308F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学会発表数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作品等の数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FCC" w:rsidRPr="00562F40" w:rsidRDefault="00EE5FCC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</w:tbl>
    <w:p w:rsidR="00A311C3" w:rsidRPr="00562F40" w:rsidRDefault="00A311C3" w:rsidP="00A311C3">
      <w:pPr>
        <w:ind w:leftChars="300" w:left="1133" w:hangingChars="200" w:hanging="453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17308F" w:rsidRPr="00562F40" w:rsidRDefault="00A27B8F" w:rsidP="00A27B8F">
      <w:pPr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</w:t>
      </w:r>
      <w:r w:rsidR="0017308F" w:rsidRPr="00562F40">
        <w:rPr>
          <w:rFonts w:ascii="ＭＳ 明朝" w:eastAsia="ＭＳ 明朝" w:hint="eastAsia"/>
        </w:rPr>
        <w:t>※</w:t>
      </w:r>
      <w:r w:rsidR="00A311C3" w:rsidRPr="00562F40">
        <w:rPr>
          <w:rFonts w:ascii="ＭＳ 明朝" w:eastAsia="ＭＳ 明朝" w:hint="eastAsia"/>
        </w:rPr>
        <w:t>２</w:t>
      </w:r>
      <w:r w:rsidR="0017308F" w:rsidRPr="00562F40">
        <w:rPr>
          <w:rFonts w:ascii="ＭＳ 明朝" w:eastAsia="ＭＳ 明朝" w:hint="eastAsia"/>
        </w:rPr>
        <w:t xml:space="preserve">　著書数については、内数として「単著」の数を記載してください。</w:t>
      </w:r>
      <w:bookmarkStart w:id="2" w:name="_GoBack"/>
      <w:bookmarkEnd w:id="0"/>
      <w:bookmarkEnd w:id="1"/>
      <w:bookmarkEnd w:id="2"/>
    </w:p>
    <w:sectPr w:rsidR="0017308F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6664A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9A6D8-5EDF-423F-8AF3-C1198F1C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2019-07-16T06:12:00Z</dcterms:created>
  <dcterms:modified xsi:type="dcterms:W3CDTF">2019-07-16T06:12:00Z</dcterms:modified>
</cp:coreProperties>
</file>